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7B30" w14:textId="77777777" w:rsidR="002752EE" w:rsidRDefault="00F02719">
      <w:r>
        <w:rPr>
          <w:noProof/>
        </w:rPr>
        <w:drawing>
          <wp:anchor distT="0" distB="0" distL="114300" distR="114300" simplePos="0" relativeHeight="251662336" behindDoc="1" locked="0" layoutInCell="1" allowOverlap="1" wp14:anchorId="58F951F4" wp14:editId="6FC9D155">
            <wp:simplePos x="0" y="0"/>
            <wp:positionH relativeFrom="column">
              <wp:posOffset>2057400</wp:posOffset>
            </wp:positionH>
            <wp:positionV relativeFrom="paragraph">
              <wp:posOffset>-25400</wp:posOffset>
            </wp:positionV>
            <wp:extent cx="1365250" cy="1003300"/>
            <wp:effectExtent l="25400" t="0" r="6350" b="0"/>
            <wp:wrapNone/>
            <wp:docPr id="1" name="Picture 1" descr="ObeliscoEs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liscoEstate.png"/>
                    <pic:cNvPicPr/>
                  </pic:nvPicPr>
                  <pic:blipFill>
                    <a:blip r:embed="rId4"/>
                    <a:stretch>
                      <a:fillRect/>
                    </a:stretch>
                  </pic:blipFill>
                  <pic:spPr>
                    <a:xfrm>
                      <a:off x="0" y="0"/>
                      <a:ext cx="1365250" cy="1003300"/>
                    </a:xfrm>
                    <a:prstGeom prst="rect">
                      <a:avLst/>
                    </a:prstGeom>
                  </pic:spPr>
                </pic:pic>
              </a:graphicData>
            </a:graphic>
          </wp:anchor>
        </w:drawing>
      </w:r>
      <w:r w:rsidR="002752EE">
        <w:tab/>
      </w:r>
      <w:r w:rsidR="002752EE">
        <w:tab/>
        <w:t xml:space="preserve">      </w:t>
      </w:r>
    </w:p>
    <w:p w14:paraId="37AB9184" w14:textId="77777777" w:rsidR="002752EE" w:rsidRPr="00343F51" w:rsidRDefault="002752EE" w:rsidP="00F02719">
      <w:pPr>
        <w:jc w:val="center"/>
        <w:rPr>
          <w:sz w:val="22"/>
        </w:rPr>
      </w:pPr>
    </w:p>
    <w:p w14:paraId="4BFA4DD1" w14:textId="77777777" w:rsidR="00AA55DF" w:rsidRDefault="00AA55DF" w:rsidP="00F02719">
      <w:pPr>
        <w:jc w:val="center"/>
        <w:rPr>
          <w:b/>
          <w:sz w:val="32"/>
        </w:rPr>
      </w:pPr>
    </w:p>
    <w:p w14:paraId="5C883519" w14:textId="77777777" w:rsidR="00AA55DF" w:rsidRDefault="00AA55DF">
      <w:pPr>
        <w:rPr>
          <w:b/>
          <w:sz w:val="32"/>
        </w:rPr>
      </w:pPr>
    </w:p>
    <w:p w14:paraId="7069E8AE" w14:textId="77777777" w:rsidR="00D30E8F" w:rsidRDefault="00D30E8F">
      <w:pPr>
        <w:rPr>
          <w:b/>
          <w:sz w:val="32"/>
        </w:rPr>
      </w:pPr>
    </w:p>
    <w:p w14:paraId="2A104AEE" w14:textId="77777777" w:rsidR="00E2762A" w:rsidRDefault="002372C7" w:rsidP="00970F50">
      <w:pPr>
        <w:jc w:val="both"/>
        <w:rPr>
          <w:sz w:val="23"/>
          <w:szCs w:val="28"/>
        </w:rPr>
      </w:pPr>
      <w:r>
        <w:rPr>
          <w:noProof/>
        </w:rPr>
        <mc:AlternateContent>
          <mc:Choice Requires="wps">
            <w:drawing>
              <wp:anchor distT="0" distB="0" distL="114300" distR="114300" simplePos="0" relativeHeight="251665408" behindDoc="0" locked="0" layoutInCell="1" allowOverlap="1" wp14:anchorId="2C70A5F6" wp14:editId="789BA069">
                <wp:simplePos x="0" y="0"/>
                <wp:positionH relativeFrom="column">
                  <wp:posOffset>685800</wp:posOffset>
                </wp:positionH>
                <wp:positionV relativeFrom="paragraph">
                  <wp:posOffset>86360</wp:posOffset>
                </wp:positionV>
                <wp:extent cx="5486400" cy="6858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5174B" w14:textId="7164CBAB" w:rsidR="0090762C" w:rsidRDefault="0090762C" w:rsidP="00B62A69">
                            <w:pPr>
                              <w:rPr>
                                <w:b/>
                                <w:sz w:val="32"/>
                                <w:szCs w:val="32"/>
                              </w:rPr>
                            </w:pPr>
                            <w:r>
                              <w:rPr>
                                <w:b/>
                                <w:sz w:val="32"/>
                                <w:szCs w:val="32"/>
                              </w:rPr>
                              <w:t>201</w:t>
                            </w:r>
                            <w:r w:rsidR="008D6F31">
                              <w:rPr>
                                <w:b/>
                                <w:sz w:val="32"/>
                                <w:szCs w:val="32"/>
                              </w:rPr>
                              <w:t>9</w:t>
                            </w:r>
                            <w:r>
                              <w:rPr>
                                <w:b/>
                                <w:sz w:val="32"/>
                                <w:szCs w:val="32"/>
                              </w:rPr>
                              <w:t xml:space="preserve"> OBELISCO </w:t>
                            </w:r>
                            <w:r w:rsidR="00713BE3">
                              <w:rPr>
                                <w:b/>
                                <w:sz w:val="32"/>
                                <w:szCs w:val="32"/>
                              </w:rPr>
                              <w:t>Estate</w:t>
                            </w:r>
                            <w:r w:rsidR="00EC08A0">
                              <w:rPr>
                                <w:b/>
                                <w:sz w:val="32"/>
                                <w:szCs w:val="32"/>
                              </w:rPr>
                              <w:t xml:space="preserve"> </w:t>
                            </w:r>
                            <w:r>
                              <w:rPr>
                                <w:b/>
                                <w:sz w:val="32"/>
                                <w:szCs w:val="32"/>
                              </w:rPr>
                              <w:t xml:space="preserve">Malbec </w:t>
                            </w:r>
                          </w:p>
                          <w:p w14:paraId="7C6B4A5F" w14:textId="77777777" w:rsidR="0090762C" w:rsidRPr="00B62A69" w:rsidRDefault="0090762C" w:rsidP="00B62A69">
                            <w:pPr>
                              <w:rPr>
                                <w:szCs w:val="28"/>
                              </w:rPr>
                            </w:pPr>
                            <w:r w:rsidRPr="00B62A69">
                              <w:rPr>
                                <w:b/>
                                <w:szCs w:val="28"/>
                              </w:rPr>
                              <w:t>AVA:</w:t>
                            </w:r>
                            <w:r w:rsidRPr="00B62A69">
                              <w:rPr>
                                <w:szCs w:val="28"/>
                              </w:rPr>
                              <w:t xml:space="preserve"> Red Mountain</w:t>
                            </w:r>
                          </w:p>
                          <w:p w14:paraId="3B110C35" w14:textId="5B4D2A8A" w:rsidR="0090762C" w:rsidRPr="00B62A69" w:rsidRDefault="0090762C" w:rsidP="00B62A69">
                            <w:pPr>
                              <w:rPr>
                                <w:szCs w:val="28"/>
                              </w:rPr>
                            </w:pPr>
                            <w:r w:rsidRPr="00B62A69">
                              <w:rPr>
                                <w:b/>
                                <w:szCs w:val="28"/>
                              </w:rPr>
                              <w:t>Winemakers:</w:t>
                            </w:r>
                            <w:r>
                              <w:rPr>
                                <w:szCs w:val="28"/>
                              </w:rPr>
                              <w:t xml:space="preserve"> Ken Abbott</w:t>
                            </w:r>
                            <w:r w:rsidR="00C26F9D">
                              <w:rPr>
                                <w:szCs w:val="28"/>
                              </w:rPr>
                              <w:t xml:space="preserve">, Hope </w:t>
                            </w:r>
                            <w:proofErr w:type="spellStart"/>
                            <w:r w:rsidR="00C26F9D">
                              <w:rPr>
                                <w:szCs w:val="28"/>
                              </w:rPr>
                              <w:t>Nastri</w:t>
                            </w:r>
                            <w:proofErr w:type="spellEnd"/>
                          </w:p>
                          <w:p w14:paraId="180E2419" w14:textId="12C55933" w:rsidR="0090762C" w:rsidRPr="00B62A69" w:rsidRDefault="0090762C" w:rsidP="00B62A69">
                            <w:pPr>
                              <w:rPr>
                                <w:szCs w:val="28"/>
                              </w:rPr>
                            </w:pPr>
                            <w:r w:rsidRPr="00B62A69">
                              <w:rPr>
                                <w:b/>
                                <w:szCs w:val="28"/>
                              </w:rPr>
                              <w:t>Blend:</w:t>
                            </w:r>
                            <w:r>
                              <w:rPr>
                                <w:szCs w:val="28"/>
                              </w:rPr>
                              <w:t xml:space="preserve"> </w:t>
                            </w:r>
                            <w:r w:rsidR="002372C7">
                              <w:rPr>
                                <w:szCs w:val="28"/>
                              </w:rPr>
                              <w:t>100</w:t>
                            </w:r>
                            <w:r>
                              <w:rPr>
                                <w:szCs w:val="28"/>
                              </w:rPr>
                              <w:t>% Malbec</w:t>
                            </w:r>
                          </w:p>
                          <w:p w14:paraId="718B9A90" w14:textId="637E7ADD" w:rsidR="0090762C" w:rsidRPr="00B62A69" w:rsidRDefault="0090762C" w:rsidP="00B62A69">
                            <w:pPr>
                              <w:rPr>
                                <w:szCs w:val="28"/>
                              </w:rPr>
                            </w:pPr>
                            <w:r w:rsidRPr="00B62A69">
                              <w:rPr>
                                <w:b/>
                                <w:szCs w:val="28"/>
                              </w:rPr>
                              <w:t>Vineyards:</w:t>
                            </w:r>
                            <w:r w:rsidRPr="00B62A69">
                              <w:rPr>
                                <w:szCs w:val="28"/>
                              </w:rPr>
                              <w:t xml:space="preserve"> 100% </w:t>
                            </w:r>
                            <w:r w:rsidR="00C26F9D">
                              <w:rPr>
                                <w:szCs w:val="28"/>
                              </w:rPr>
                              <w:t xml:space="preserve">Red </w:t>
                            </w:r>
                            <w:proofErr w:type="spellStart"/>
                            <w:r w:rsidR="00713BE3">
                              <w:rPr>
                                <w:szCs w:val="28"/>
                              </w:rPr>
                              <w:t>Obelisco</w:t>
                            </w:r>
                            <w:proofErr w:type="spellEnd"/>
                            <w:r w:rsidR="00C26F9D">
                              <w:rPr>
                                <w:szCs w:val="28"/>
                              </w:rPr>
                              <w:t xml:space="preserve"> Vineyard</w:t>
                            </w:r>
                          </w:p>
                          <w:p w14:paraId="13B56B18" w14:textId="423BB530" w:rsidR="0090762C" w:rsidRPr="00B62A69" w:rsidRDefault="0090762C" w:rsidP="00B62A69">
                            <w:pPr>
                              <w:rPr>
                                <w:szCs w:val="28"/>
                              </w:rPr>
                            </w:pPr>
                            <w:r w:rsidRPr="00B62A69">
                              <w:rPr>
                                <w:b/>
                                <w:szCs w:val="28"/>
                              </w:rPr>
                              <w:t>Bottling:</w:t>
                            </w:r>
                            <w:r>
                              <w:rPr>
                                <w:szCs w:val="28"/>
                              </w:rPr>
                              <w:t xml:space="preserve"> </w:t>
                            </w:r>
                            <w:r w:rsidR="008D6F31">
                              <w:rPr>
                                <w:szCs w:val="28"/>
                              </w:rPr>
                              <w:t>509</w:t>
                            </w:r>
                            <w:r>
                              <w:rPr>
                                <w:szCs w:val="28"/>
                              </w:rPr>
                              <w:t xml:space="preserve"> cases 750ml  </w:t>
                            </w:r>
                          </w:p>
                          <w:p w14:paraId="31DA3709" w14:textId="5BF6D15B" w:rsidR="0090762C" w:rsidRPr="00B62A69" w:rsidRDefault="0090762C" w:rsidP="00B62A69">
                            <w:pPr>
                              <w:rPr>
                                <w:szCs w:val="28"/>
                              </w:rPr>
                            </w:pPr>
                            <w:r w:rsidRPr="00B62A69">
                              <w:rPr>
                                <w:b/>
                                <w:szCs w:val="28"/>
                              </w:rPr>
                              <w:t>Alcohol:</w:t>
                            </w:r>
                            <w:r>
                              <w:rPr>
                                <w:szCs w:val="28"/>
                              </w:rPr>
                              <w:t xml:space="preserve"> 1</w:t>
                            </w:r>
                            <w:r w:rsidR="008D6F31">
                              <w:rPr>
                                <w:szCs w:val="28"/>
                              </w:rPr>
                              <w:t>5</w:t>
                            </w:r>
                            <w:r>
                              <w:rPr>
                                <w:szCs w:val="28"/>
                              </w:rPr>
                              <w:t>.</w:t>
                            </w:r>
                            <w:r w:rsidR="008D6F31">
                              <w:rPr>
                                <w:szCs w:val="28"/>
                              </w:rPr>
                              <w:t>7</w:t>
                            </w:r>
                            <w:r w:rsidRPr="00B62A69">
                              <w:rPr>
                                <w:szCs w:val="28"/>
                              </w:rPr>
                              <w:t>% vol.</w:t>
                            </w:r>
                          </w:p>
                          <w:p w14:paraId="1B7E1A68" w14:textId="7C477839" w:rsidR="0090762C" w:rsidRPr="00D024C3" w:rsidRDefault="0090762C" w:rsidP="00B62A69">
                            <w:pPr>
                              <w:rPr>
                                <w:szCs w:val="28"/>
                              </w:rPr>
                            </w:pPr>
                            <w:r w:rsidRPr="00B62A69">
                              <w:rPr>
                                <w:b/>
                                <w:szCs w:val="28"/>
                              </w:rPr>
                              <w:t>Barrels:</w:t>
                            </w:r>
                            <w:r w:rsidRPr="00B62A69">
                              <w:rPr>
                                <w:szCs w:val="28"/>
                              </w:rPr>
                              <w:t xml:space="preserve"> </w:t>
                            </w:r>
                            <w:r w:rsidR="008D6F31">
                              <w:rPr>
                                <w:szCs w:val="28"/>
                              </w:rPr>
                              <w:t>35</w:t>
                            </w:r>
                            <w:r>
                              <w:rPr>
                                <w:szCs w:val="28"/>
                              </w:rPr>
                              <w:t xml:space="preserve">% new oak, </w:t>
                            </w:r>
                            <w:r w:rsidR="00C26F9D">
                              <w:rPr>
                                <w:szCs w:val="28"/>
                              </w:rPr>
                              <w:t>9</w:t>
                            </w:r>
                            <w:r w:rsidR="00713BE3">
                              <w:rPr>
                                <w:szCs w:val="28"/>
                              </w:rPr>
                              <w:t>5</w:t>
                            </w:r>
                            <w:r>
                              <w:rPr>
                                <w:szCs w:val="28"/>
                              </w:rPr>
                              <w:t>% French</w:t>
                            </w:r>
                            <w:r w:rsidR="00C26F9D">
                              <w:rPr>
                                <w:szCs w:val="28"/>
                              </w:rPr>
                              <w:t xml:space="preserve">, </w:t>
                            </w:r>
                            <w:r w:rsidR="00713BE3">
                              <w:rPr>
                                <w:szCs w:val="28"/>
                              </w:rPr>
                              <w:t>5</w:t>
                            </w:r>
                            <w:r w:rsidR="00C26F9D">
                              <w:rPr>
                                <w:szCs w:val="28"/>
                              </w:rPr>
                              <w:t>% Hungarian</w:t>
                            </w:r>
                          </w:p>
                          <w:p w14:paraId="4FC7BBDB" w14:textId="77777777" w:rsidR="0090762C" w:rsidRPr="00B62A69" w:rsidRDefault="0090762C" w:rsidP="00B62A69">
                            <w:pPr>
                              <w:rPr>
                                <w:szCs w:val="28"/>
                              </w:rPr>
                            </w:pPr>
                          </w:p>
                          <w:p w14:paraId="3C7EA39D" w14:textId="3117EC74" w:rsidR="0090762C" w:rsidRDefault="0090762C" w:rsidP="00A02A9D">
                            <w:pPr>
                              <w:rPr>
                                <w:sz w:val="28"/>
                                <w:szCs w:val="28"/>
                              </w:rPr>
                            </w:pPr>
                            <w:r w:rsidRPr="00A2659C">
                              <w:rPr>
                                <w:b/>
                                <w:sz w:val="23"/>
                              </w:rPr>
                              <w:t>Tasting Notes:</w:t>
                            </w:r>
                            <w:r w:rsidRPr="00A2659C">
                              <w:rPr>
                                <w:sz w:val="23"/>
                              </w:rPr>
                              <w:t xml:space="preserve"> </w:t>
                            </w:r>
                            <w:r w:rsidR="00A922BE">
                              <w:rPr>
                                <w:sz w:val="23"/>
                                <w:szCs w:val="28"/>
                              </w:rPr>
                              <w:t>Very d</w:t>
                            </w:r>
                            <w:r w:rsidR="00720635">
                              <w:rPr>
                                <w:sz w:val="23"/>
                                <w:szCs w:val="28"/>
                              </w:rPr>
                              <w:t>ark</w:t>
                            </w:r>
                            <w:r>
                              <w:rPr>
                                <w:sz w:val="23"/>
                                <w:szCs w:val="28"/>
                              </w:rPr>
                              <w:t xml:space="preserve"> </w:t>
                            </w:r>
                            <w:r w:rsidR="00720635">
                              <w:rPr>
                                <w:sz w:val="23"/>
                                <w:szCs w:val="28"/>
                              </w:rPr>
                              <w:t>magenta</w:t>
                            </w:r>
                            <w:r>
                              <w:rPr>
                                <w:sz w:val="23"/>
                                <w:szCs w:val="28"/>
                              </w:rPr>
                              <w:t xml:space="preserve">-purple color.  </w:t>
                            </w:r>
                            <w:r w:rsidR="0006023E">
                              <w:rPr>
                                <w:sz w:val="23"/>
                                <w:szCs w:val="28"/>
                              </w:rPr>
                              <w:t>Just like the 2018, the</w:t>
                            </w:r>
                            <w:r w:rsidR="00A922BE">
                              <w:rPr>
                                <w:sz w:val="23"/>
                                <w:szCs w:val="28"/>
                              </w:rPr>
                              <w:t xml:space="preserve"> nose leads with </w:t>
                            </w:r>
                            <w:r w:rsidR="0006023E">
                              <w:rPr>
                                <w:sz w:val="23"/>
                                <w:szCs w:val="28"/>
                              </w:rPr>
                              <w:t xml:space="preserve">spice, </w:t>
                            </w:r>
                            <w:r w:rsidR="00A922BE">
                              <w:rPr>
                                <w:sz w:val="23"/>
                                <w:szCs w:val="28"/>
                              </w:rPr>
                              <w:t>raspberry, vanilla,</w:t>
                            </w:r>
                            <w:r w:rsidR="0006023E">
                              <w:rPr>
                                <w:sz w:val="23"/>
                                <w:szCs w:val="28"/>
                              </w:rPr>
                              <w:t xml:space="preserve"> and</w:t>
                            </w:r>
                            <w:r w:rsidR="00A922BE">
                              <w:rPr>
                                <w:sz w:val="23"/>
                                <w:szCs w:val="28"/>
                              </w:rPr>
                              <w:t xml:space="preserve"> cranberry</w:t>
                            </w:r>
                            <w:r w:rsidRPr="00513731">
                              <w:rPr>
                                <w:sz w:val="23"/>
                                <w:szCs w:val="28"/>
                              </w:rPr>
                              <w:t xml:space="preserve">. </w:t>
                            </w:r>
                            <w:r w:rsidR="0006023E">
                              <w:rPr>
                                <w:sz w:val="23"/>
                                <w:szCs w:val="28"/>
                              </w:rPr>
                              <w:t>On the palate, the brighter fruits and spice hit the front of the palate and let you know that Malbec has some spice. As the flavors roll toward the mid and back palate, the fruit flavors of tart cherry, blackberries and mix in and the vanilla becomes more predominant</w:t>
                            </w:r>
                            <w:r w:rsidR="000F6B71">
                              <w:rPr>
                                <w:sz w:val="23"/>
                                <w:szCs w:val="28"/>
                              </w:rPr>
                              <w:t xml:space="preserve">. </w:t>
                            </w:r>
                            <w:r w:rsidR="0006023E">
                              <w:rPr>
                                <w:sz w:val="23"/>
                                <w:szCs w:val="28"/>
                              </w:rPr>
                              <w:t xml:space="preserve">The finish blends fruit, </w:t>
                            </w:r>
                            <w:proofErr w:type="gramStart"/>
                            <w:r w:rsidR="0006023E">
                              <w:rPr>
                                <w:sz w:val="23"/>
                                <w:szCs w:val="28"/>
                              </w:rPr>
                              <w:t>vanilla</w:t>
                            </w:r>
                            <w:proofErr w:type="gramEnd"/>
                            <w:r w:rsidR="0006023E">
                              <w:rPr>
                                <w:sz w:val="23"/>
                                <w:szCs w:val="28"/>
                              </w:rPr>
                              <w:t xml:space="preserve"> and cola with a little bit of clove spice. </w:t>
                            </w:r>
                          </w:p>
                          <w:p w14:paraId="61579CD1" w14:textId="77777777" w:rsidR="0090762C" w:rsidRPr="00A2659C" w:rsidRDefault="0090762C" w:rsidP="00A02A9D">
                            <w:pPr>
                              <w:rPr>
                                <w:sz w:val="23"/>
                              </w:rPr>
                            </w:pPr>
                          </w:p>
                          <w:p w14:paraId="7927F582" w14:textId="670EBBF4" w:rsidR="0090762C" w:rsidRPr="00513731" w:rsidRDefault="0090762C" w:rsidP="00A02A9D">
                            <w:pPr>
                              <w:rPr>
                                <w:sz w:val="23"/>
                                <w:szCs w:val="28"/>
                              </w:rPr>
                            </w:pPr>
                            <w:r w:rsidRPr="00A2659C">
                              <w:rPr>
                                <w:b/>
                                <w:sz w:val="23"/>
                              </w:rPr>
                              <w:t>Cellaring:</w:t>
                            </w:r>
                            <w:r w:rsidRPr="00A2659C">
                              <w:rPr>
                                <w:sz w:val="23"/>
                              </w:rPr>
                              <w:t xml:space="preserve"> </w:t>
                            </w:r>
                            <w:r w:rsidR="00632697">
                              <w:rPr>
                                <w:sz w:val="23"/>
                                <w:szCs w:val="28"/>
                              </w:rPr>
                              <w:t xml:space="preserve">This wine is good now and will surely get </w:t>
                            </w:r>
                            <w:proofErr w:type="gramStart"/>
                            <w:r w:rsidR="00632697">
                              <w:rPr>
                                <w:sz w:val="23"/>
                                <w:szCs w:val="28"/>
                              </w:rPr>
                              <w:t>more silky</w:t>
                            </w:r>
                            <w:proofErr w:type="gramEnd"/>
                            <w:r w:rsidR="00632697">
                              <w:rPr>
                                <w:sz w:val="23"/>
                                <w:szCs w:val="28"/>
                              </w:rPr>
                              <w:t xml:space="preserve"> with age. It should have a good </w:t>
                            </w:r>
                            <w:proofErr w:type="gramStart"/>
                            <w:r w:rsidR="00632697">
                              <w:rPr>
                                <w:sz w:val="23"/>
                                <w:szCs w:val="28"/>
                              </w:rPr>
                              <w:t>10-15 year</w:t>
                            </w:r>
                            <w:proofErr w:type="gramEnd"/>
                            <w:r w:rsidR="00632697">
                              <w:rPr>
                                <w:sz w:val="23"/>
                                <w:szCs w:val="28"/>
                              </w:rPr>
                              <w:t xml:space="preserve"> range. </w:t>
                            </w:r>
                            <w:r>
                              <w:rPr>
                                <w:sz w:val="23"/>
                                <w:szCs w:val="28"/>
                              </w:rPr>
                              <w:t xml:space="preserve"> T</w:t>
                            </w:r>
                            <w:r w:rsidRPr="00513731">
                              <w:rPr>
                                <w:sz w:val="23"/>
                                <w:szCs w:val="28"/>
                              </w:rPr>
                              <w:t>hi</w:t>
                            </w:r>
                            <w:r>
                              <w:rPr>
                                <w:sz w:val="23"/>
                                <w:szCs w:val="28"/>
                              </w:rPr>
                              <w:t>s is a Malbec</w:t>
                            </w:r>
                            <w:r w:rsidR="0006023E">
                              <w:rPr>
                                <w:sz w:val="23"/>
                                <w:szCs w:val="28"/>
                              </w:rPr>
                              <w:t xml:space="preserve"> that has seen a long skin time so longevity will be </w:t>
                            </w:r>
                            <w:proofErr w:type="gramStart"/>
                            <w:r w:rsidR="0006023E">
                              <w:rPr>
                                <w:sz w:val="23"/>
                                <w:szCs w:val="28"/>
                              </w:rPr>
                              <w:t>good</w:t>
                            </w:r>
                            <w:proofErr w:type="gramEnd"/>
                            <w:r w:rsidR="0006023E">
                              <w:rPr>
                                <w:sz w:val="23"/>
                                <w:szCs w:val="28"/>
                              </w:rPr>
                              <w:t xml:space="preserve"> and it will soften with time</w:t>
                            </w:r>
                            <w:r>
                              <w:rPr>
                                <w:sz w:val="23"/>
                                <w:szCs w:val="28"/>
                              </w:rPr>
                              <w:t>. It is also</w:t>
                            </w:r>
                            <w:r w:rsidRPr="00513731">
                              <w:rPr>
                                <w:sz w:val="23"/>
                                <w:szCs w:val="28"/>
                              </w:rPr>
                              <w:t xml:space="preserve"> 100% Red Mountain, which is k</w:t>
                            </w:r>
                            <w:r>
                              <w:rPr>
                                <w:sz w:val="23"/>
                                <w:szCs w:val="28"/>
                              </w:rPr>
                              <w:t>nown for its longer-aged wines.</w:t>
                            </w:r>
                          </w:p>
                          <w:p w14:paraId="0D027889" w14:textId="77777777" w:rsidR="0090762C" w:rsidRPr="00723FC3" w:rsidRDefault="0090762C" w:rsidP="00A02A9D">
                            <w:pPr>
                              <w:rPr>
                                <w:sz w:val="23"/>
                              </w:rPr>
                            </w:pPr>
                          </w:p>
                          <w:p w14:paraId="32D6E06F" w14:textId="0A988326" w:rsidR="0090762C" w:rsidRDefault="0090762C" w:rsidP="00A02A9D">
                            <w:pPr>
                              <w:rPr>
                                <w:sz w:val="23"/>
                                <w:szCs w:val="28"/>
                              </w:rPr>
                            </w:pPr>
                            <w:r w:rsidRPr="00A2659C">
                              <w:rPr>
                                <w:b/>
                                <w:sz w:val="23"/>
                              </w:rPr>
                              <w:t>Production:</w:t>
                            </w:r>
                            <w:r w:rsidRPr="00A2659C">
                              <w:rPr>
                                <w:sz w:val="23"/>
                              </w:rPr>
                              <w:t xml:space="preserve"> </w:t>
                            </w:r>
                            <w:r w:rsidRPr="008F7F19">
                              <w:rPr>
                                <w:sz w:val="23"/>
                                <w:szCs w:val="28"/>
                              </w:rPr>
                              <w:t xml:space="preserve">The fruit for this wine </w:t>
                            </w:r>
                            <w:r w:rsidR="00632697">
                              <w:rPr>
                                <w:sz w:val="23"/>
                                <w:szCs w:val="28"/>
                              </w:rPr>
                              <w:t xml:space="preserve">comes from the Red Mountain </w:t>
                            </w:r>
                            <w:r w:rsidRPr="008F7F19">
                              <w:rPr>
                                <w:sz w:val="23"/>
                                <w:szCs w:val="28"/>
                              </w:rPr>
                              <w:t>Vineyard</w:t>
                            </w:r>
                            <w:r w:rsidR="00632697">
                              <w:rPr>
                                <w:sz w:val="23"/>
                                <w:szCs w:val="28"/>
                              </w:rPr>
                              <w:t xml:space="preserve"> of </w:t>
                            </w:r>
                            <w:proofErr w:type="spellStart"/>
                            <w:r w:rsidR="00FB7C6E">
                              <w:rPr>
                                <w:sz w:val="23"/>
                                <w:szCs w:val="28"/>
                              </w:rPr>
                              <w:t>Obelisco</w:t>
                            </w:r>
                            <w:proofErr w:type="spellEnd"/>
                            <w:r w:rsidRPr="008F7F19">
                              <w:rPr>
                                <w:sz w:val="23"/>
                                <w:szCs w:val="28"/>
                              </w:rPr>
                              <w:t xml:space="preserve">. </w:t>
                            </w:r>
                            <w:r w:rsidR="006F51F7">
                              <w:rPr>
                                <w:sz w:val="23"/>
                                <w:szCs w:val="28"/>
                              </w:rPr>
                              <w:t xml:space="preserve">The densely planted vineyard produces intense flavors especially with the extended fermentation and skin time that we at </w:t>
                            </w:r>
                            <w:proofErr w:type="spellStart"/>
                            <w:r w:rsidR="006F51F7">
                              <w:rPr>
                                <w:sz w:val="23"/>
                                <w:szCs w:val="28"/>
                              </w:rPr>
                              <w:t>Obelisco</w:t>
                            </w:r>
                            <w:proofErr w:type="spellEnd"/>
                            <w:r w:rsidR="006F51F7">
                              <w:rPr>
                                <w:sz w:val="23"/>
                                <w:szCs w:val="28"/>
                              </w:rPr>
                              <w:t xml:space="preserve"> use.  The natural tannin of the mountain holds onto the fruit flavors for a long time</w:t>
                            </w:r>
                            <w:r w:rsidR="00DA59E8">
                              <w:rPr>
                                <w:sz w:val="23"/>
                                <w:szCs w:val="28"/>
                              </w:rPr>
                              <w:t>.</w:t>
                            </w:r>
                          </w:p>
                          <w:p w14:paraId="786CD2CB" w14:textId="77777777" w:rsidR="0090762C" w:rsidRPr="00B62A69" w:rsidRDefault="0090762C" w:rsidP="00A02A9D">
                            <w:pPr>
                              <w:rPr>
                                <w:szCs w:val="28"/>
                              </w:rPr>
                            </w:pPr>
                          </w:p>
                          <w:p w14:paraId="7ECCB797" w14:textId="3D768AEC" w:rsidR="0090762C" w:rsidRPr="006C7CEB" w:rsidRDefault="0090762C" w:rsidP="003057EF">
                            <w:r w:rsidRPr="00B62A69">
                              <w:rPr>
                                <w:b/>
                                <w:szCs w:val="28"/>
                              </w:rPr>
                              <w:t>Harvest notes:</w:t>
                            </w:r>
                            <w:r w:rsidRPr="00B62A69">
                              <w:rPr>
                                <w:szCs w:val="28"/>
                              </w:rPr>
                              <w:t xml:space="preserve"> </w:t>
                            </w:r>
                            <w:r w:rsidR="00D344B0">
                              <w:rPr>
                                <w:szCs w:val="28"/>
                              </w:rPr>
                              <w:t>2019 was another hot year in the vineyard, but the early set of the vines led to an easy and good yield.  Rather than worrying about yield like some years, we trimmed back some of the fruit on the vineyard to make sure concentrations were good. The sugars and flavors seemed to develop at an even rate making the picking decisions easier for our team.  There was enough coolness in the evenings of the Fall to give us some extra hang time without the chemistry changing too much.  We were also able to avoid some of the smoke that some got from the wildfires that had been so rampant that time of the year.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0A5F6" id="_x0000_t202" coordsize="21600,21600" o:spt="202" path="m,l,21600r21600,l21600,xe">
                <v:stroke joinstyle="miter"/>
                <v:path gradientshapeok="t" o:connecttype="rect"/>
              </v:shapetype>
              <v:shape id="Text Box 2" o:spid="_x0000_s1026" type="#_x0000_t202" style="position:absolute;left:0;text-align:left;margin-left:54pt;margin-top:6.8pt;width:6in;height:5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" filled="f" stroked="f">
                <v:path arrowok="t"/>
                <v:textbox inset=",7.2pt,,7.2pt">
                  <w:txbxContent>
                    <w:p w14:paraId="1555174B" w14:textId="7164CBAB" w:rsidR="0090762C" w:rsidRDefault="0090762C" w:rsidP="00B62A69">
                      <w:pPr>
                        <w:rPr>
                          <w:b/>
                          <w:sz w:val="32"/>
                          <w:szCs w:val="32"/>
                        </w:rPr>
                      </w:pPr>
                      <w:r>
                        <w:rPr>
                          <w:b/>
                          <w:sz w:val="32"/>
                          <w:szCs w:val="32"/>
                        </w:rPr>
                        <w:t>201</w:t>
                      </w:r>
                      <w:r w:rsidR="008D6F31">
                        <w:rPr>
                          <w:b/>
                          <w:sz w:val="32"/>
                          <w:szCs w:val="32"/>
                        </w:rPr>
                        <w:t>9</w:t>
                      </w:r>
                      <w:r>
                        <w:rPr>
                          <w:b/>
                          <w:sz w:val="32"/>
                          <w:szCs w:val="32"/>
                        </w:rPr>
                        <w:t xml:space="preserve"> OBELISCO </w:t>
                      </w:r>
                      <w:r w:rsidR="00713BE3">
                        <w:rPr>
                          <w:b/>
                          <w:sz w:val="32"/>
                          <w:szCs w:val="32"/>
                        </w:rPr>
                        <w:t>Estate</w:t>
                      </w:r>
                      <w:r w:rsidR="00EC08A0">
                        <w:rPr>
                          <w:b/>
                          <w:sz w:val="32"/>
                          <w:szCs w:val="32"/>
                        </w:rPr>
                        <w:t xml:space="preserve"> </w:t>
                      </w:r>
                      <w:r>
                        <w:rPr>
                          <w:b/>
                          <w:sz w:val="32"/>
                          <w:szCs w:val="32"/>
                        </w:rPr>
                        <w:t xml:space="preserve">Malbec </w:t>
                      </w:r>
                    </w:p>
                    <w:p w14:paraId="7C6B4A5F" w14:textId="77777777" w:rsidR="0090762C" w:rsidRPr="00B62A69" w:rsidRDefault="0090762C" w:rsidP="00B62A69">
                      <w:pPr>
                        <w:rPr>
                          <w:szCs w:val="28"/>
                        </w:rPr>
                      </w:pPr>
                      <w:r w:rsidRPr="00B62A69">
                        <w:rPr>
                          <w:b/>
                          <w:szCs w:val="28"/>
                        </w:rPr>
                        <w:t>AVA:</w:t>
                      </w:r>
                      <w:r w:rsidRPr="00B62A69">
                        <w:rPr>
                          <w:szCs w:val="28"/>
                        </w:rPr>
                        <w:t xml:space="preserve"> Red Mountain</w:t>
                      </w:r>
                    </w:p>
                    <w:p w14:paraId="3B110C35" w14:textId="5B4D2A8A" w:rsidR="0090762C" w:rsidRPr="00B62A69" w:rsidRDefault="0090762C" w:rsidP="00B62A69">
                      <w:pPr>
                        <w:rPr>
                          <w:szCs w:val="28"/>
                        </w:rPr>
                      </w:pPr>
                      <w:r w:rsidRPr="00B62A69">
                        <w:rPr>
                          <w:b/>
                          <w:szCs w:val="28"/>
                        </w:rPr>
                        <w:t>Winemakers:</w:t>
                      </w:r>
                      <w:r>
                        <w:rPr>
                          <w:szCs w:val="28"/>
                        </w:rPr>
                        <w:t xml:space="preserve"> Ken Abbott</w:t>
                      </w:r>
                      <w:r w:rsidR="00C26F9D">
                        <w:rPr>
                          <w:szCs w:val="28"/>
                        </w:rPr>
                        <w:t xml:space="preserve">, Hope </w:t>
                      </w:r>
                      <w:proofErr w:type="spellStart"/>
                      <w:r w:rsidR="00C26F9D">
                        <w:rPr>
                          <w:szCs w:val="28"/>
                        </w:rPr>
                        <w:t>Nastri</w:t>
                      </w:r>
                      <w:proofErr w:type="spellEnd"/>
                    </w:p>
                    <w:p w14:paraId="180E2419" w14:textId="12C55933" w:rsidR="0090762C" w:rsidRPr="00B62A69" w:rsidRDefault="0090762C" w:rsidP="00B62A69">
                      <w:pPr>
                        <w:rPr>
                          <w:szCs w:val="28"/>
                        </w:rPr>
                      </w:pPr>
                      <w:r w:rsidRPr="00B62A69">
                        <w:rPr>
                          <w:b/>
                          <w:szCs w:val="28"/>
                        </w:rPr>
                        <w:t>Blend:</w:t>
                      </w:r>
                      <w:r>
                        <w:rPr>
                          <w:szCs w:val="28"/>
                        </w:rPr>
                        <w:t xml:space="preserve"> </w:t>
                      </w:r>
                      <w:r w:rsidR="002372C7">
                        <w:rPr>
                          <w:szCs w:val="28"/>
                        </w:rPr>
                        <w:t>100</w:t>
                      </w:r>
                      <w:r>
                        <w:rPr>
                          <w:szCs w:val="28"/>
                        </w:rPr>
                        <w:t>% Malbec</w:t>
                      </w:r>
                    </w:p>
                    <w:p w14:paraId="718B9A90" w14:textId="637E7ADD" w:rsidR="0090762C" w:rsidRPr="00B62A69" w:rsidRDefault="0090762C" w:rsidP="00B62A69">
                      <w:pPr>
                        <w:rPr>
                          <w:szCs w:val="28"/>
                        </w:rPr>
                      </w:pPr>
                      <w:r w:rsidRPr="00B62A69">
                        <w:rPr>
                          <w:b/>
                          <w:szCs w:val="28"/>
                        </w:rPr>
                        <w:t>Vineyards:</w:t>
                      </w:r>
                      <w:r w:rsidRPr="00B62A69">
                        <w:rPr>
                          <w:szCs w:val="28"/>
                        </w:rPr>
                        <w:t xml:space="preserve"> 100% </w:t>
                      </w:r>
                      <w:r w:rsidR="00C26F9D">
                        <w:rPr>
                          <w:szCs w:val="28"/>
                        </w:rPr>
                        <w:t xml:space="preserve">Red </w:t>
                      </w:r>
                      <w:proofErr w:type="spellStart"/>
                      <w:r w:rsidR="00713BE3">
                        <w:rPr>
                          <w:szCs w:val="28"/>
                        </w:rPr>
                        <w:t>Obelisco</w:t>
                      </w:r>
                      <w:proofErr w:type="spellEnd"/>
                      <w:r w:rsidR="00C26F9D">
                        <w:rPr>
                          <w:szCs w:val="28"/>
                        </w:rPr>
                        <w:t xml:space="preserve"> Vineyard</w:t>
                      </w:r>
                    </w:p>
                    <w:p w14:paraId="13B56B18" w14:textId="423BB530" w:rsidR="0090762C" w:rsidRPr="00B62A69" w:rsidRDefault="0090762C" w:rsidP="00B62A69">
                      <w:pPr>
                        <w:rPr>
                          <w:szCs w:val="28"/>
                        </w:rPr>
                      </w:pPr>
                      <w:r w:rsidRPr="00B62A69">
                        <w:rPr>
                          <w:b/>
                          <w:szCs w:val="28"/>
                        </w:rPr>
                        <w:t>Bottling:</w:t>
                      </w:r>
                      <w:r>
                        <w:rPr>
                          <w:szCs w:val="28"/>
                        </w:rPr>
                        <w:t xml:space="preserve"> </w:t>
                      </w:r>
                      <w:r w:rsidR="008D6F31">
                        <w:rPr>
                          <w:szCs w:val="28"/>
                        </w:rPr>
                        <w:t>509</w:t>
                      </w:r>
                      <w:r>
                        <w:rPr>
                          <w:szCs w:val="28"/>
                        </w:rPr>
                        <w:t xml:space="preserve"> cases 750ml  </w:t>
                      </w:r>
                    </w:p>
                    <w:p w14:paraId="31DA3709" w14:textId="5BF6D15B" w:rsidR="0090762C" w:rsidRPr="00B62A69" w:rsidRDefault="0090762C" w:rsidP="00B62A69">
                      <w:pPr>
                        <w:rPr>
                          <w:szCs w:val="28"/>
                        </w:rPr>
                      </w:pPr>
                      <w:r w:rsidRPr="00B62A69">
                        <w:rPr>
                          <w:b/>
                          <w:szCs w:val="28"/>
                        </w:rPr>
                        <w:t>Alcohol:</w:t>
                      </w:r>
                      <w:r>
                        <w:rPr>
                          <w:szCs w:val="28"/>
                        </w:rPr>
                        <w:t xml:space="preserve"> 1</w:t>
                      </w:r>
                      <w:r w:rsidR="008D6F31">
                        <w:rPr>
                          <w:szCs w:val="28"/>
                        </w:rPr>
                        <w:t>5</w:t>
                      </w:r>
                      <w:r>
                        <w:rPr>
                          <w:szCs w:val="28"/>
                        </w:rPr>
                        <w:t>.</w:t>
                      </w:r>
                      <w:r w:rsidR="008D6F31">
                        <w:rPr>
                          <w:szCs w:val="28"/>
                        </w:rPr>
                        <w:t>7</w:t>
                      </w:r>
                      <w:r w:rsidRPr="00B62A69">
                        <w:rPr>
                          <w:szCs w:val="28"/>
                        </w:rPr>
                        <w:t>% vol.</w:t>
                      </w:r>
                    </w:p>
                    <w:p w14:paraId="1B7E1A68" w14:textId="7C477839" w:rsidR="0090762C" w:rsidRPr="00D024C3" w:rsidRDefault="0090762C" w:rsidP="00B62A69">
                      <w:pPr>
                        <w:rPr>
                          <w:szCs w:val="28"/>
                        </w:rPr>
                      </w:pPr>
                      <w:r w:rsidRPr="00B62A69">
                        <w:rPr>
                          <w:b/>
                          <w:szCs w:val="28"/>
                        </w:rPr>
                        <w:t>Barrels:</w:t>
                      </w:r>
                      <w:r w:rsidRPr="00B62A69">
                        <w:rPr>
                          <w:szCs w:val="28"/>
                        </w:rPr>
                        <w:t xml:space="preserve"> </w:t>
                      </w:r>
                      <w:r w:rsidR="008D6F31">
                        <w:rPr>
                          <w:szCs w:val="28"/>
                        </w:rPr>
                        <w:t>35</w:t>
                      </w:r>
                      <w:r>
                        <w:rPr>
                          <w:szCs w:val="28"/>
                        </w:rPr>
                        <w:t xml:space="preserve">% new oak, </w:t>
                      </w:r>
                      <w:r w:rsidR="00C26F9D">
                        <w:rPr>
                          <w:szCs w:val="28"/>
                        </w:rPr>
                        <w:t>9</w:t>
                      </w:r>
                      <w:r w:rsidR="00713BE3">
                        <w:rPr>
                          <w:szCs w:val="28"/>
                        </w:rPr>
                        <w:t>5</w:t>
                      </w:r>
                      <w:r>
                        <w:rPr>
                          <w:szCs w:val="28"/>
                        </w:rPr>
                        <w:t>% French</w:t>
                      </w:r>
                      <w:r w:rsidR="00C26F9D">
                        <w:rPr>
                          <w:szCs w:val="28"/>
                        </w:rPr>
                        <w:t xml:space="preserve">, </w:t>
                      </w:r>
                      <w:r w:rsidR="00713BE3">
                        <w:rPr>
                          <w:szCs w:val="28"/>
                        </w:rPr>
                        <w:t>5</w:t>
                      </w:r>
                      <w:r w:rsidR="00C26F9D">
                        <w:rPr>
                          <w:szCs w:val="28"/>
                        </w:rPr>
                        <w:t>% Hungarian</w:t>
                      </w:r>
                    </w:p>
                    <w:p w14:paraId="4FC7BBDB" w14:textId="77777777" w:rsidR="0090762C" w:rsidRPr="00B62A69" w:rsidRDefault="0090762C" w:rsidP="00B62A69">
                      <w:pPr>
                        <w:rPr>
                          <w:szCs w:val="28"/>
                        </w:rPr>
                      </w:pPr>
                    </w:p>
                    <w:p w14:paraId="3C7EA39D" w14:textId="3117EC74" w:rsidR="0090762C" w:rsidRDefault="0090762C" w:rsidP="00A02A9D">
                      <w:pPr>
                        <w:rPr>
                          <w:sz w:val="28"/>
                          <w:szCs w:val="28"/>
                        </w:rPr>
                      </w:pPr>
                      <w:r w:rsidRPr="00A2659C">
                        <w:rPr>
                          <w:b/>
                          <w:sz w:val="23"/>
                        </w:rPr>
                        <w:t>Tasting Notes:</w:t>
                      </w:r>
                      <w:r w:rsidRPr="00A2659C">
                        <w:rPr>
                          <w:sz w:val="23"/>
                        </w:rPr>
                        <w:t xml:space="preserve"> </w:t>
                      </w:r>
                      <w:r w:rsidR="00A922BE">
                        <w:rPr>
                          <w:sz w:val="23"/>
                          <w:szCs w:val="28"/>
                        </w:rPr>
                        <w:t>Very d</w:t>
                      </w:r>
                      <w:r w:rsidR="00720635">
                        <w:rPr>
                          <w:sz w:val="23"/>
                          <w:szCs w:val="28"/>
                        </w:rPr>
                        <w:t>ark</w:t>
                      </w:r>
                      <w:r>
                        <w:rPr>
                          <w:sz w:val="23"/>
                          <w:szCs w:val="28"/>
                        </w:rPr>
                        <w:t xml:space="preserve"> </w:t>
                      </w:r>
                      <w:r w:rsidR="00720635">
                        <w:rPr>
                          <w:sz w:val="23"/>
                          <w:szCs w:val="28"/>
                        </w:rPr>
                        <w:t>magenta</w:t>
                      </w:r>
                      <w:r>
                        <w:rPr>
                          <w:sz w:val="23"/>
                          <w:szCs w:val="28"/>
                        </w:rPr>
                        <w:t xml:space="preserve">-purple color.  </w:t>
                      </w:r>
                      <w:r w:rsidR="0006023E">
                        <w:rPr>
                          <w:sz w:val="23"/>
                          <w:szCs w:val="28"/>
                        </w:rPr>
                        <w:t>Just like the 2018, the</w:t>
                      </w:r>
                      <w:r w:rsidR="00A922BE">
                        <w:rPr>
                          <w:sz w:val="23"/>
                          <w:szCs w:val="28"/>
                        </w:rPr>
                        <w:t xml:space="preserve"> nose leads with </w:t>
                      </w:r>
                      <w:r w:rsidR="0006023E">
                        <w:rPr>
                          <w:sz w:val="23"/>
                          <w:szCs w:val="28"/>
                        </w:rPr>
                        <w:t xml:space="preserve">spice, </w:t>
                      </w:r>
                      <w:r w:rsidR="00A922BE">
                        <w:rPr>
                          <w:sz w:val="23"/>
                          <w:szCs w:val="28"/>
                        </w:rPr>
                        <w:t>raspberry, vanilla,</w:t>
                      </w:r>
                      <w:r w:rsidR="0006023E">
                        <w:rPr>
                          <w:sz w:val="23"/>
                          <w:szCs w:val="28"/>
                        </w:rPr>
                        <w:t xml:space="preserve"> and</w:t>
                      </w:r>
                      <w:r w:rsidR="00A922BE">
                        <w:rPr>
                          <w:sz w:val="23"/>
                          <w:szCs w:val="28"/>
                        </w:rPr>
                        <w:t xml:space="preserve"> cranberry</w:t>
                      </w:r>
                      <w:r w:rsidRPr="00513731">
                        <w:rPr>
                          <w:sz w:val="23"/>
                          <w:szCs w:val="28"/>
                        </w:rPr>
                        <w:t xml:space="preserve">. </w:t>
                      </w:r>
                      <w:r w:rsidR="0006023E">
                        <w:rPr>
                          <w:sz w:val="23"/>
                          <w:szCs w:val="28"/>
                        </w:rPr>
                        <w:t>On the palate, the brighter fruits and spice hit the front of the palate and let you know that Malbec has some spice. As the flavors roll toward the mid and back palate, the fruit flavors of tart cherry, blackberries and mix in and the vanilla becomes more predominant</w:t>
                      </w:r>
                      <w:r w:rsidR="000F6B71">
                        <w:rPr>
                          <w:sz w:val="23"/>
                          <w:szCs w:val="28"/>
                        </w:rPr>
                        <w:t xml:space="preserve">. </w:t>
                      </w:r>
                      <w:r w:rsidR="0006023E">
                        <w:rPr>
                          <w:sz w:val="23"/>
                          <w:szCs w:val="28"/>
                        </w:rPr>
                        <w:t xml:space="preserve">The finish blends fruit, </w:t>
                      </w:r>
                      <w:proofErr w:type="gramStart"/>
                      <w:r w:rsidR="0006023E">
                        <w:rPr>
                          <w:sz w:val="23"/>
                          <w:szCs w:val="28"/>
                        </w:rPr>
                        <w:t>vanilla</w:t>
                      </w:r>
                      <w:proofErr w:type="gramEnd"/>
                      <w:r w:rsidR="0006023E">
                        <w:rPr>
                          <w:sz w:val="23"/>
                          <w:szCs w:val="28"/>
                        </w:rPr>
                        <w:t xml:space="preserve"> and cola with a little bit of clove spice. </w:t>
                      </w:r>
                    </w:p>
                    <w:p w14:paraId="61579CD1" w14:textId="77777777" w:rsidR="0090762C" w:rsidRPr="00A2659C" w:rsidRDefault="0090762C" w:rsidP="00A02A9D">
                      <w:pPr>
                        <w:rPr>
                          <w:sz w:val="23"/>
                        </w:rPr>
                      </w:pPr>
                    </w:p>
                    <w:p w14:paraId="7927F582" w14:textId="670EBBF4" w:rsidR="0090762C" w:rsidRPr="00513731" w:rsidRDefault="0090762C" w:rsidP="00A02A9D">
                      <w:pPr>
                        <w:rPr>
                          <w:sz w:val="23"/>
                          <w:szCs w:val="28"/>
                        </w:rPr>
                      </w:pPr>
                      <w:r w:rsidRPr="00A2659C">
                        <w:rPr>
                          <w:b/>
                          <w:sz w:val="23"/>
                        </w:rPr>
                        <w:t>Cellaring:</w:t>
                      </w:r>
                      <w:r w:rsidRPr="00A2659C">
                        <w:rPr>
                          <w:sz w:val="23"/>
                        </w:rPr>
                        <w:t xml:space="preserve"> </w:t>
                      </w:r>
                      <w:r w:rsidR="00632697">
                        <w:rPr>
                          <w:sz w:val="23"/>
                          <w:szCs w:val="28"/>
                        </w:rPr>
                        <w:t xml:space="preserve">This wine is good now and will surely get </w:t>
                      </w:r>
                      <w:proofErr w:type="gramStart"/>
                      <w:r w:rsidR="00632697">
                        <w:rPr>
                          <w:sz w:val="23"/>
                          <w:szCs w:val="28"/>
                        </w:rPr>
                        <w:t>more silky</w:t>
                      </w:r>
                      <w:proofErr w:type="gramEnd"/>
                      <w:r w:rsidR="00632697">
                        <w:rPr>
                          <w:sz w:val="23"/>
                          <w:szCs w:val="28"/>
                        </w:rPr>
                        <w:t xml:space="preserve"> with age. It should have a good </w:t>
                      </w:r>
                      <w:proofErr w:type="gramStart"/>
                      <w:r w:rsidR="00632697">
                        <w:rPr>
                          <w:sz w:val="23"/>
                          <w:szCs w:val="28"/>
                        </w:rPr>
                        <w:t>10-15 year</w:t>
                      </w:r>
                      <w:proofErr w:type="gramEnd"/>
                      <w:r w:rsidR="00632697">
                        <w:rPr>
                          <w:sz w:val="23"/>
                          <w:szCs w:val="28"/>
                        </w:rPr>
                        <w:t xml:space="preserve"> range. </w:t>
                      </w:r>
                      <w:r>
                        <w:rPr>
                          <w:sz w:val="23"/>
                          <w:szCs w:val="28"/>
                        </w:rPr>
                        <w:t xml:space="preserve"> T</w:t>
                      </w:r>
                      <w:r w:rsidRPr="00513731">
                        <w:rPr>
                          <w:sz w:val="23"/>
                          <w:szCs w:val="28"/>
                        </w:rPr>
                        <w:t>hi</w:t>
                      </w:r>
                      <w:r>
                        <w:rPr>
                          <w:sz w:val="23"/>
                          <w:szCs w:val="28"/>
                        </w:rPr>
                        <w:t>s is a Malbec</w:t>
                      </w:r>
                      <w:r w:rsidR="0006023E">
                        <w:rPr>
                          <w:sz w:val="23"/>
                          <w:szCs w:val="28"/>
                        </w:rPr>
                        <w:t xml:space="preserve"> that has seen a long skin time so longevity will be </w:t>
                      </w:r>
                      <w:proofErr w:type="gramStart"/>
                      <w:r w:rsidR="0006023E">
                        <w:rPr>
                          <w:sz w:val="23"/>
                          <w:szCs w:val="28"/>
                        </w:rPr>
                        <w:t>good</w:t>
                      </w:r>
                      <w:proofErr w:type="gramEnd"/>
                      <w:r w:rsidR="0006023E">
                        <w:rPr>
                          <w:sz w:val="23"/>
                          <w:szCs w:val="28"/>
                        </w:rPr>
                        <w:t xml:space="preserve"> and it will soften with time</w:t>
                      </w:r>
                      <w:r>
                        <w:rPr>
                          <w:sz w:val="23"/>
                          <w:szCs w:val="28"/>
                        </w:rPr>
                        <w:t>. It is also</w:t>
                      </w:r>
                      <w:r w:rsidRPr="00513731">
                        <w:rPr>
                          <w:sz w:val="23"/>
                          <w:szCs w:val="28"/>
                        </w:rPr>
                        <w:t xml:space="preserve"> 100% Red Mountain, which is k</w:t>
                      </w:r>
                      <w:r>
                        <w:rPr>
                          <w:sz w:val="23"/>
                          <w:szCs w:val="28"/>
                        </w:rPr>
                        <w:t>nown for its longer-aged wines.</w:t>
                      </w:r>
                    </w:p>
                    <w:p w14:paraId="0D027889" w14:textId="77777777" w:rsidR="0090762C" w:rsidRPr="00723FC3" w:rsidRDefault="0090762C" w:rsidP="00A02A9D">
                      <w:pPr>
                        <w:rPr>
                          <w:sz w:val="23"/>
                        </w:rPr>
                      </w:pPr>
                    </w:p>
                    <w:p w14:paraId="32D6E06F" w14:textId="0A988326" w:rsidR="0090762C" w:rsidRDefault="0090762C" w:rsidP="00A02A9D">
                      <w:pPr>
                        <w:rPr>
                          <w:sz w:val="23"/>
                          <w:szCs w:val="28"/>
                        </w:rPr>
                      </w:pPr>
                      <w:r w:rsidRPr="00A2659C">
                        <w:rPr>
                          <w:b/>
                          <w:sz w:val="23"/>
                        </w:rPr>
                        <w:t>Production:</w:t>
                      </w:r>
                      <w:r w:rsidRPr="00A2659C">
                        <w:rPr>
                          <w:sz w:val="23"/>
                        </w:rPr>
                        <w:t xml:space="preserve"> </w:t>
                      </w:r>
                      <w:r w:rsidRPr="008F7F19">
                        <w:rPr>
                          <w:sz w:val="23"/>
                          <w:szCs w:val="28"/>
                        </w:rPr>
                        <w:t xml:space="preserve">The fruit for this wine </w:t>
                      </w:r>
                      <w:r w:rsidR="00632697">
                        <w:rPr>
                          <w:sz w:val="23"/>
                          <w:szCs w:val="28"/>
                        </w:rPr>
                        <w:t xml:space="preserve">comes from the Red Mountain </w:t>
                      </w:r>
                      <w:r w:rsidRPr="008F7F19">
                        <w:rPr>
                          <w:sz w:val="23"/>
                          <w:szCs w:val="28"/>
                        </w:rPr>
                        <w:t>Vineyard</w:t>
                      </w:r>
                      <w:r w:rsidR="00632697">
                        <w:rPr>
                          <w:sz w:val="23"/>
                          <w:szCs w:val="28"/>
                        </w:rPr>
                        <w:t xml:space="preserve"> of </w:t>
                      </w:r>
                      <w:proofErr w:type="spellStart"/>
                      <w:r w:rsidR="00FB7C6E">
                        <w:rPr>
                          <w:sz w:val="23"/>
                          <w:szCs w:val="28"/>
                        </w:rPr>
                        <w:t>Obelisco</w:t>
                      </w:r>
                      <w:proofErr w:type="spellEnd"/>
                      <w:r w:rsidRPr="008F7F19">
                        <w:rPr>
                          <w:sz w:val="23"/>
                          <w:szCs w:val="28"/>
                        </w:rPr>
                        <w:t xml:space="preserve">. </w:t>
                      </w:r>
                      <w:r w:rsidR="006F51F7">
                        <w:rPr>
                          <w:sz w:val="23"/>
                          <w:szCs w:val="28"/>
                        </w:rPr>
                        <w:t xml:space="preserve">The densely planted vineyard produces intense flavors especially with the extended fermentation and skin time that we at </w:t>
                      </w:r>
                      <w:proofErr w:type="spellStart"/>
                      <w:r w:rsidR="006F51F7">
                        <w:rPr>
                          <w:sz w:val="23"/>
                          <w:szCs w:val="28"/>
                        </w:rPr>
                        <w:t>Obelisco</w:t>
                      </w:r>
                      <w:proofErr w:type="spellEnd"/>
                      <w:r w:rsidR="006F51F7">
                        <w:rPr>
                          <w:sz w:val="23"/>
                          <w:szCs w:val="28"/>
                        </w:rPr>
                        <w:t xml:space="preserve"> use.  The natural tannin of the mountain holds onto the fruit flavors for a long time</w:t>
                      </w:r>
                      <w:r w:rsidR="00DA59E8">
                        <w:rPr>
                          <w:sz w:val="23"/>
                          <w:szCs w:val="28"/>
                        </w:rPr>
                        <w:t>.</w:t>
                      </w:r>
                    </w:p>
                    <w:p w14:paraId="786CD2CB" w14:textId="77777777" w:rsidR="0090762C" w:rsidRPr="00B62A69" w:rsidRDefault="0090762C" w:rsidP="00A02A9D">
                      <w:pPr>
                        <w:rPr>
                          <w:szCs w:val="28"/>
                        </w:rPr>
                      </w:pPr>
                    </w:p>
                    <w:p w14:paraId="7ECCB797" w14:textId="3D768AEC" w:rsidR="0090762C" w:rsidRPr="006C7CEB" w:rsidRDefault="0090762C" w:rsidP="003057EF">
                      <w:r w:rsidRPr="00B62A69">
                        <w:rPr>
                          <w:b/>
                          <w:szCs w:val="28"/>
                        </w:rPr>
                        <w:t>Harvest notes:</w:t>
                      </w:r>
                      <w:r w:rsidRPr="00B62A69">
                        <w:rPr>
                          <w:szCs w:val="28"/>
                        </w:rPr>
                        <w:t xml:space="preserve"> </w:t>
                      </w:r>
                      <w:r w:rsidR="00D344B0">
                        <w:rPr>
                          <w:szCs w:val="28"/>
                        </w:rPr>
                        <w:t>2019 was another hot year in the vineyard, but the early set of the vines led to an easy and good yield.  Rather than worrying about yield like some years, we trimmed back some of the fruit on the vineyard to make sure concentrations were good. The sugars and flavors seemed to develop at an even rate making the picking decisions easier for our team.  There was enough coolness in the evenings of the Fall to give us some extra hang time without the chemistry changing too much.  We were also able to avoid some of the smoke that some got from the wildfires that had been so rampant that time of the year.</w:t>
                      </w:r>
                    </w:p>
                  </w:txbxContent>
                </v:textbox>
                <w10:wrap type="square"/>
              </v:shape>
            </w:pict>
          </mc:Fallback>
        </mc:AlternateContent>
      </w:r>
      <w:r w:rsidR="00B46467">
        <w:rPr>
          <w:sz w:val="23"/>
          <w:szCs w:val="28"/>
        </w:rPr>
        <w:t xml:space="preserve">                                                                               </w:t>
      </w:r>
      <w:r w:rsidR="0064757F">
        <w:rPr>
          <w:sz w:val="23"/>
          <w:szCs w:val="28"/>
        </w:rPr>
        <w:t xml:space="preserve">                                                                   </w:t>
      </w:r>
      <w:r w:rsidR="00E2762A">
        <w:rPr>
          <w:sz w:val="23"/>
          <w:szCs w:val="28"/>
        </w:rPr>
        <w:t xml:space="preserve">                                   </w:t>
      </w:r>
      <w:r w:rsidR="00B46467">
        <w:rPr>
          <w:sz w:val="23"/>
          <w:szCs w:val="28"/>
        </w:rPr>
        <w:t xml:space="preserve">  </w:t>
      </w:r>
    </w:p>
    <w:p w14:paraId="4E175FB5" w14:textId="77777777" w:rsidR="00A66CF9" w:rsidRDefault="009D5BB6" w:rsidP="00E2762A">
      <w:pPr>
        <w:ind w:left="-900" w:firstLine="1080"/>
        <w:rPr>
          <w:sz w:val="23"/>
          <w:szCs w:val="28"/>
        </w:rPr>
      </w:pPr>
      <w:r>
        <w:rPr>
          <w:sz w:val="23"/>
          <w:szCs w:val="28"/>
        </w:rPr>
        <w:tab/>
      </w:r>
      <w:r w:rsidR="0094668B">
        <w:rPr>
          <w:sz w:val="23"/>
          <w:szCs w:val="28"/>
        </w:rPr>
        <w:tab/>
      </w:r>
    </w:p>
    <w:p w14:paraId="71BF7506" w14:textId="77777777" w:rsidR="002752EE" w:rsidRPr="0094668B" w:rsidRDefault="002372C7" w:rsidP="00FB4764">
      <w:pPr>
        <w:ind w:left="-900" w:firstLine="1080"/>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0565D861" wp14:editId="2F2ABB02">
                <wp:simplePos x="0" y="0"/>
                <wp:positionH relativeFrom="column">
                  <wp:posOffset>0</wp:posOffset>
                </wp:positionH>
                <wp:positionV relativeFrom="paragraph">
                  <wp:posOffset>6602095</wp:posOffset>
                </wp:positionV>
                <wp:extent cx="6172200" cy="914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64AD4" w14:textId="77777777" w:rsidR="0090762C" w:rsidRPr="00B62A69" w:rsidRDefault="0090762C">
                            <w:pPr>
                              <w:rPr>
                                <w:b/>
                                <w:sz w:val="32"/>
                              </w:rPr>
                            </w:pPr>
                            <w:r>
                              <w:rPr>
                                <w:b/>
                                <w:sz w:val="32"/>
                              </w:rPr>
                              <w:t xml:space="preserve">www.Obelisco.com                                                           </w:t>
                            </w:r>
                            <w:r>
                              <w:rPr>
                                <w:b/>
                                <w:noProof/>
                                <w:sz w:val="32"/>
                              </w:rPr>
                              <w:drawing>
                                <wp:inline distT="0" distB="0" distL="0" distR="0" wp14:anchorId="3B644490" wp14:editId="10A727B3">
                                  <wp:extent cx="731520" cy="731520"/>
                                  <wp:effectExtent l="25400" t="0" r="5080" b="0"/>
                                  <wp:docPr id="3" name="Picture 2" descr="QR code Obe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Obelisco.png"/>
                                          <pic:cNvPicPr/>
                                        </pic:nvPicPr>
                                        <pic:blipFill>
                                          <a:blip r:embed="rId5"/>
                                          <a:stretch>
                                            <a:fillRect/>
                                          </a:stretch>
                                        </pic:blipFill>
                                        <pic:spPr>
                                          <a:xfrm>
                                            <a:off x="0" y="0"/>
                                            <a:ext cx="731520" cy="73152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D861" id="Text Box 3" o:spid="_x0000_s1027" type="#_x0000_t202" style="position:absolute;left:0;text-align:left;margin-left:0;margin-top:519.85pt;width:48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" filled="f" stroked="f">
                <v:path arrowok="t"/>
                <v:textbox inset=",7.2pt,,7.2pt">
                  <w:txbxContent>
                    <w:p w14:paraId="79C64AD4" w14:textId="77777777" w:rsidR="0090762C" w:rsidRPr="00B62A69" w:rsidRDefault="0090762C">
                      <w:pPr>
                        <w:rPr>
                          <w:b/>
                          <w:sz w:val="32"/>
                        </w:rPr>
                      </w:pPr>
                      <w:r>
                        <w:rPr>
                          <w:b/>
                          <w:sz w:val="32"/>
                        </w:rPr>
                        <w:t xml:space="preserve">www.Obelisco.com                                                           </w:t>
                      </w:r>
                      <w:r>
                        <w:rPr>
                          <w:b/>
                          <w:noProof/>
                          <w:sz w:val="32"/>
                        </w:rPr>
                        <w:drawing>
                          <wp:inline distT="0" distB="0" distL="0" distR="0" wp14:anchorId="3B644490" wp14:editId="10A727B3">
                            <wp:extent cx="731520" cy="731520"/>
                            <wp:effectExtent l="25400" t="0" r="5080" b="0"/>
                            <wp:docPr id="3" name="Picture 2" descr="QR code Obe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Obelisco.png"/>
                                    <pic:cNvPicPr/>
                                  </pic:nvPicPr>
                                  <pic:blipFill>
                                    <a:blip r:embed="rId6"/>
                                    <a:stretch>
                                      <a:fillRect/>
                                    </a:stretch>
                                  </pic:blipFill>
                                  <pic:spPr>
                                    <a:xfrm>
                                      <a:off x="0" y="0"/>
                                      <a:ext cx="731520" cy="731520"/>
                                    </a:xfrm>
                                    <a:prstGeom prst="rect">
                                      <a:avLst/>
                                    </a:prstGeom>
                                  </pic:spPr>
                                </pic:pic>
                              </a:graphicData>
                            </a:graphic>
                          </wp:inline>
                        </w:drawing>
                      </w:r>
                    </w:p>
                  </w:txbxContent>
                </v:textbox>
              </v:shape>
            </w:pict>
          </mc:Fallback>
        </mc:AlternateContent>
      </w:r>
    </w:p>
    <w:sectPr w:rsidR="002752EE" w:rsidRPr="0094668B" w:rsidSect="00FB4764">
      <w:pgSz w:w="12240" w:h="15840"/>
      <w:pgMar w:top="900" w:right="1170" w:bottom="72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EE"/>
    <w:rsid w:val="00045AE8"/>
    <w:rsid w:val="0006023E"/>
    <w:rsid w:val="0006298A"/>
    <w:rsid w:val="00087043"/>
    <w:rsid w:val="000B516E"/>
    <w:rsid w:val="000E2BDC"/>
    <w:rsid w:val="000F6B71"/>
    <w:rsid w:val="001D4F4F"/>
    <w:rsid w:val="00214079"/>
    <w:rsid w:val="002247B2"/>
    <w:rsid w:val="002372C7"/>
    <w:rsid w:val="002752EE"/>
    <w:rsid w:val="002A633F"/>
    <w:rsid w:val="002E42A7"/>
    <w:rsid w:val="00302A89"/>
    <w:rsid w:val="003057EF"/>
    <w:rsid w:val="00343F51"/>
    <w:rsid w:val="003759A9"/>
    <w:rsid w:val="003F1D21"/>
    <w:rsid w:val="00431345"/>
    <w:rsid w:val="0046230B"/>
    <w:rsid w:val="004C36D5"/>
    <w:rsid w:val="00522C1D"/>
    <w:rsid w:val="00537F7E"/>
    <w:rsid w:val="00555FAC"/>
    <w:rsid w:val="00595066"/>
    <w:rsid w:val="005B3148"/>
    <w:rsid w:val="005C6253"/>
    <w:rsid w:val="005F2417"/>
    <w:rsid w:val="00624C82"/>
    <w:rsid w:val="00625083"/>
    <w:rsid w:val="00632697"/>
    <w:rsid w:val="0064757F"/>
    <w:rsid w:val="00663BCB"/>
    <w:rsid w:val="0068431C"/>
    <w:rsid w:val="00692A07"/>
    <w:rsid w:val="006A4DA9"/>
    <w:rsid w:val="006B22E8"/>
    <w:rsid w:val="006C7CEB"/>
    <w:rsid w:val="006F51F7"/>
    <w:rsid w:val="006F6BF3"/>
    <w:rsid w:val="00701761"/>
    <w:rsid w:val="00713BE3"/>
    <w:rsid w:val="00720635"/>
    <w:rsid w:val="00723FC3"/>
    <w:rsid w:val="00725594"/>
    <w:rsid w:val="007B0124"/>
    <w:rsid w:val="007F1B91"/>
    <w:rsid w:val="00807F20"/>
    <w:rsid w:val="00815610"/>
    <w:rsid w:val="00847B71"/>
    <w:rsid w:val="00893D40"/>
    <w:rsid w:val="008952B9"/>
    <w:rsid w:val="008A62A0"/>
    <w:rsid w:val="008D6F31"/>
    <w:rsid w:val="0090762C"/>
    <w:rsid w:val="00940E90"/>
    <w:rsid w:val="00941467"/>
    <w:rsid w:val="0094668B"/>
    <w:rsid w:val="00960052"/>
    <w:rsid w:val="00970F50"/>
    <w:rsid w:val="009B0B63"/>
    <w:rsid w:val="009B587F"/>
    <w:rsid w:val="009D5BB6"/>
    <w:rsid w:val="00A02A9D"/>
    <w:rsid w:val="00A2659C"/>
    <w:rsid w:val="00A26F07"/>
    <w:rsid w:val="00A41F18"/>
    <w:rsid w:val="00A66CF9"/>
    <w:rsid w:val="00A84E7D"/>
    <w:rsid w:val="00A922BE"/>
    <w:rsid w:val="00A94C5D"/>
    <w:rsid w:val="00AA55DF"/>
    <w:rsid w:val="00AB3C45"/>
    <w:rsid w:val="00B35C81"/>
    <w:rsid w:val="00B452D4"/>
    <w:rsid w:val="00B46467"/>
    <w:rsid w:val="00B62A69"/>
    <w:rsid w:val="00BA0BFF"/>
    <w:rsid w:val="00BB3E23"/>
    <w:rsid w:val="00BC0416"/>
    <w:rsid w:val="00BC0C3B"/>
    <w:rsid w:val="00C26F9D"/>
    <w:rsid w:val="00C40172"/>
    <w:rsid w:val="00C44A40"/>
    <w:rsid w:val="00CB65A7"/>
    <w:rsid w:val="00CD666E"/>
    <w:rsid w:val="00D009D0"/>
    <w:rsid w:val="00D024C3"/>
    <w:rsid w:val="00D1374D"/>
    <w:rsid w:val="00D30E8F"/>
    <w:rsid w:val="00D31CD2"/>
    <w:rsid w:val="00D344B0"/>
    <w:rsid w:val="00DA59E8"/>
    <w:rsid w:val="00DD70AF"/>
    <w:rsid w:val="00DE2A40"/>
    <w:rsid w:val="00E2762A"/>
    <w:rsid w:val="00E40425"/>
    <w:rsid w:val="00E60C6F"/>
    <w:rsid w:val="00E800F1"/>
    <w:rsid w:val="00EC08A0"/>
    <w:rsid w:val="00EC7AF8"/>
    <w:rsid w:val="00F02719"/>
    <w:rsid w:val="00F06AED"/>
    <w:rsid w:val="00F20D5B"/>
    <w:rsid w:val="00F51961"/>
    <w:rsid w:val="00F57DFE"/>
    <w:rsid w:val="00F72C9D"/>
    <w:rsid w:val="00F925DD"/>
    <w:rsid w:val="00FA03D7"/>
    <w:rsid w:val="00FA225F"/>
    <w:rsid w:val="00FA767B"/>
    <w:rsid w:val="00FB4764"/>
    <w:rsid w:val="00FB7C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C467"/>
  <w15:docId w15:val="{310EC0C1-7935-7747-AFBA-6EB205CF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C45"/>
    <w:rPr>
      <w:color w:val="0000FF" w:themeColor="hyperlink"/>
      <w:u w:val="single"/>
    </w:rPr>
  </w:style>
  <w:style w:type="character" w:styleId="FollowedHyperlink">
    <w:name w:val="FollowedHyperlink"/>
    <w:basedOn w:val="DefaultParagraphFont"/>
    <w:uiPriority w:val="99"/>
    <w:semiHidden/>
    <w:unhideWhenUsed/>
    <w:rsid w:val="00AB3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Sirius Real Estate Group</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Abbott</dc:creator>
  <cp:keywords/>
  <cp:lastModifiedBy>Ken Abbott</cp:lastModifiedBy>
  <cp:revision>5</cp:revision>
  <cp:lastPrinted>2015-02-11T19:44:00Z</cp:lastPrinted>
  <dcterms:created xsi:type="dcterms:W3CDTF">2023-07-11T22:33:00Z</dcterms:created>
  <dcterms:modified xsi:type="dcterms:W3CDTF">2023-07-11T23:28:00Z</dcterms:modified>
</cp:coreProperties>
</file>