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CF95E" w14:textId="77777777" w:rsidR="00FD3C42" w:rsidRPr="008E137D" w:rsidRDefault="00455B66" w:rsidP="00FD3C42">
      <w:pPr>
        <w:pStyle w:val="Title"/>
        <w:rPr>
          <w:rFonts w:ascii="Californian FB" w:hAnsi="Californian FB"/>
          <w:sz w:val="22"/>
          <w:szCs w:val="22"/>
        </w:rPr>
      </w:pPr>
      <w:r w:rsidRPr="008E137D">
        <w:rPr>
          <w:rFonts w:ascii="Californian FB" w:hAnsi="Californian FB"/>
          <w:b w:val="0"/>
          <w:noProof/>
          <w:sz w:val="22"/>
          <w:szCs w:val="22"/>
          <w:u w:val="none"/>
        </w:rPr>
        <w:drawing>
          <wp:inline distT="0" distB="0" distL="0" distR="0" wp14:anchorId="377D35BD" wp14:editId="30C1099B">
            <wp:extent cx="1397000" cy="1397000"/>
            <wp:effectExtent l="0" t="0" r="0" b="0"/>
            <wp:docPr id="1" name="Picture 1" descr="C:\Documents and Settings\Kristen\My Documents\Justin\JB Neufel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en\My Documents\Justin\JB Neufeld Logo.tif"/>
                    <pic:cNvPicPr>
                      <a:picLocks noChangeAspect="1" noChangeArrowheads="1"/>
                    </pic:cNvPicPr>
                  </pic:nvPicPr>
                  <pic:blipFill>
                    <a:blip r:embed="rId7" cstate="print"/>
                    <a:srcRect/>
                    <a:stretch>
                      <a:fillRect/>
                    </a:stretch>
                  </pic:blipFill>
                  <pic:spPr bwMode="auto">
                    <a:xfrm>
                      <a:off x="0" y="0"/>
                      <a:ext cx="1397000" cy="1397000"/>
                    </a:xfrm>
                    <a:prstGeom prst="rect">
                      <a:avLst/>
                    </a:prstGeom>
                    <a:noFill/>
                    <a:ln w="9525">
                      <a:noFill/>
                      <a:miter lim="800000"/>
                      <a:headEnd/>
                      <a:tailEnd/>
                    </a:ln>
                  </pic:spPr>
                </pic:pic>
              </a:graphicData>
            </a:graphic>
          </wp:inline>
        </w:drawing>
      </w:r>
    </w:p>
    <w:p w14:paraId="51E7649D" w14:textId="44F924DC" w:rsidR="00811FF2" w:rsidRPr="008E137D" w:rsidRDefault="003748BC" w:rsidP="00FD3C42">
      <w:pPr>
        <w:pStyle w:val="Title"/>
        <w:rPr>
          <w:rFonts w:ascii="Californian FB" w:hAnsi="Californian FB"/>
          <w:sz w:val="32"/>
          <w:szCs w:val="22"/>
          <w:u w:val="none"/>
        </w:rPr>
      </w:pPr>
      <w:r w:rsidRPr="008E137D">
        <w:rPr>
          <w:rFonts w:ascii="Californian FB" w:hAnsi="Californian FB"/>
          <w:sz w:val="32"/>
          <w:szCs w:val="22"/>
          <w:u w:val="none"/>
        </w:rPr>
        <w:t>20</w:t>
      </w:r>
      <w:r w:rsidR="00EA32B2" w:rsidRPr="008E137D">
        <w:rPr>
          <w:rFonts w:ascii="Californian FB" w:hAnsi="Californian FB"/>
          <w:sz w:val="32"/>
          <w:szCs w:val="22"/>
          <w:u w:val="none"/>
        </w:rPr>
        <w:t>2</w:t>
      </w:r>
      <w:r w:rsidR="00134B9B" w:rsidRPr="008E137D">
        <w:rPr>
          <w:rFonts w:ascii="Californian FB" w:hAnsi="Californian FB"/>
          <w:sz w:val="32"/>
          <w:szCs w:val="22"/>
          <w:u w:val="none"/>
        </w:rPr>
        <w:t>3</w:t>
      </w:r>
      <w:r w:rsidR="00811FF2" w:rsidRPr="008E137D">
        <w:rPr>
          <w:rFonts w:ascii="Californian FB" w:hAnsi="Californian FB"/>
          <w:sz w:val="32"/>
          <w:szCs w:val="22"/>
          <w:u w:val="none"/>
        </w:rPr>
        <w:t xml:space="preserve"> </w:t>
      </w:r>
      <w:r w:rsidR="00050430" w:rsidRPr="008E137D">
        <w:rPr>
          <w:rFonts w:ascii="Californian FB" w:hAnsi="Californian FB"/>
          <w:sz w:val="32"/>
          <w:szCs w:val="22"/>
          <w:u w:val="none"/>
        </w:rPr>
        <w:t>Yakima Valley</w:t>
      </w:r>
      <w:r w:rsidR="002A7C4B" w:rsidRPr="008E137D">
        <w:rPr>
          <w:rFonts w:ascii="Californian FB" w:hAnsi="Californian FB"/>
          <w:sz w:val="32"/>
          <w:szCs w:val="22"/>
          <w:u w:val="none"/>
        </w:rPr>
        <w:t xml:space="preserve"> </w:t>
      </w:r>
    </w:p>
    <w:p w14:paraId="7E571832" w14:textId="77777777" w:rsidR="008E137D" w:rsidRPr="008E137D" w:rsidRDefault="008E137D" w:rsidP="008E137D">
      <w:pPr>
        <w:rPr>
          <w:rFonts w:ascii="Californian FB" w:hAnsi="Californian FB"/>
          <w:b/>
          <w:sz w:val="22"/>
          <w:szCs w:val="22"/>
        </w:rPr>
      </w:pPr>
      <w:r w:rsidRPr="008E137D">
        <w:rPr>
          <w:rFonts w:ascii="Californian FB" w:hAnsi="Californian FB"/>
          <w:b/>
          <w:sz w:val="22"/>
          <w:szCs w:val="22"/>
        </w:rPr>
        <w:t>Story:</w:t>
      </w:r>
    </w:p>
    <w:p w14:paraId="6E4832C4" w14:textId="77777777" w:rsidR="008E137D" w:rsidRPr="008E137D" w:rsidRDefault="008E137D" w:rsidP="008E137D">
      <w:pPr>
        <w:ind w:left="720"/>
        <w:rPr>
          <w:rFonts w:ascii="Californian FB" w:hAnsi="Californian FB"/>
          <w:sz w:val="22"/>
          <w:szCs w:val="22"/>
        </w:rPr>
      </w:pPr>
      <w:r w:rsidRPr="008E137D">
        <w:rPr>
          <w:rFonts w:ascii="Californian FB" w:hAnsi="Californian FB" w:cs="Arial"/>
          <w:color w:val="2F2827"/>
          <w:spacing w:val="12"/>
          <w:sz w:val="22"/>
          <w:szCs w:val="22"/>
        </w:rPr>
        <w:t xml:space="preserve">Nestled in the heart of Washington State’s beautiful Yakima Valley, JB Neufeld has an unwavering commitment to tradition and sustainability, here we focus on small-lot, handcrafted wines that reflect the region’s unique terrior. JB Neufeld is made up of winemaker Justin Neufeld, and his wife Brooke. The couple is dedicated to creating wines that are honest representations of the fruit and land of the Yakima Valley, where they live, work and raise their three boys. </w:t>
      </w:r>
    </w:p>
    <w:p w14:paraId="62D08C1A" w14:textId="77777777" w:rsidR="008E137D" w:rsidRPr="008E137D" w:rsidRDefault="008E137D" w:rsidP="008E137D">
      <w:pPr>
        <w:rPr>
          <w:rFonts w:ascii="Californian FB" w:hAnsi="Californian FB"/>
          <w:b/>
          <w:sz w:val="22"/>
          <w:szCs w:val="22"/>
        </w:rPr>
      </w:pPr>
    </w:p>
    <w:p w14:paraId="759BA7DF" w14:textId="77777777" w:rsidR="008E137D" w:rsidRPr="008E137D" w:rsidRDefault="008E137D" w:rsidP="008E137D">
      <w:pPr>
        <w:rPr>
          <w:rFonts w:ascii="Californian FB" w:hAnsi="Californian FB"/>
          <w:b/>
          <w:sz w:val="22"/>
          <w:szCs w:val="22"/>
        </w:rPr>
      </w:pPr>
      <w:r w:rsidRPr="008E137D">
        <w:rPr>
          <w:rFonts w:ascii="Californian FB" w:hAnsi="Californian FB"/>
          <w:b/>
          <w:sz w:val="22"/>
          <w:szCs w:val="22"/>
        </w:rPr>
        <w:t>Wine:</w:t>
      </w:r>
    </w:p>
    <w:p w14:paraId="6F83FB76" w14:textId="5B2B2B3A" w:rsidR="008E137D" w:rsidRPr="008E137D" w:rsidRDefault="008E137D" w:rsidP="008E137D">
      <w:pPr>
        <w:ind w:left="720"/>
        <w:rPr>
          <w:rFonts w:ascii="Californian FB" w:hAnsi="Californian FB"/>
          <w:sz w:val="22"/>
          <w:szCs w:val="22"/>
        </w:rPr>
      </w:pPr>
      <w:r>
        <w:rPr>
          <w:rFonts w:ascii="Californian FB" w:hAnsi="Californian FB"/>
          <w:sz w:val="22"/>
          <w:szCs w:val="22"/>
        </w:rPr>
        <w:t>The first wine of JB Neufeld and continues to be our flagship and most recognizable label. The Yakima Valley Cabernet Sauvignon is made to showcase the best of the Yakima Valley and to share why Yakima is such a perfect place to grow Cabernet. This Cab Sauv (with a little bit of Merlot-WA Merlot is the best) is made from four different vineyards up and down the Yakima Valley. The upper valley fruit (Elephant Mountain and Two Blondes) brings deep black fruit notes and complex aromatics, while the Ciel from Red Mountain located in the lower part of the Yakima Valley brings rich tannins and bold cherry flavors, rounding it out is the iconic Red Willow which not only brings a purity of fruit but a unique minerality and earth component that is so unique to that vineyard.</w:t>
      </w:r>
    </w:p>
    <w:p w14:paraId="1C748F11" w14:textId="77777777" w:rsidR="002A7C4B" w:rsidRPr="008E137D" w:rsidRDefault="002A7C4B">
      <w:pPr>
        <w:jc w:val="center"/>
        <w:rPr>
          <w:rFonts w:ascii="Californian FB" w:hAnsi="Californian FB"/>
          <w:b/>
          <w:sz w:val="22"/>
          <w:szCs w:val="22"/>
        </w:rPr>
      </w:pPr>
    </w:p>
    <w:p w14:paraId="3EA14B87" w14:textId="77777777" w:rsidR="00811FF2" w:rsidRPr="008E137D" w:rsidRDefault="00811FF2">
      <w:pPr>
        <w:rPr>
          <w:rFonts w:ascii="Californian FB" w:hAnsi="Californian FB"/>
          <w:b/>
          <w:sz w:val="22"/>
          <w:szCs w:val="22"/>
        </w:rPr>
      </w:pPr>
      <w:r w:rsidRPr="008E137D">
        <w:rPr>
          <w:rFonts w:ascii="Californian FB" w:hAnsi="Californian FB"/>
          <w:b/>
          <w:sz w:val="22"/>
          <w:szCs w:val="22"/>
        </w:rPr>
        <w:t xml:space="preserve">Appellation:  </w:t>
      </w:r>
    </w:p>
    <w:p w14:paraId="4CDB5767" w14:textId="77777777" w:rsidR="00811FF2" w:rsidRPr="008E137D" w:rsidRDefault="002A7C4B">
      <w:pPr>
        <w:ind w:firstLine="720"/>
        <w:rPr>
          <w:rFonts w:ascii="Californian FB" w:hAnsi="Californian FB"/>
          <w:sz w:val="22"/>
          <w:szCs w:val="22"/>
        </w:rPr>
      </w:pPr>
      <w:r w:rsidRPr="008E137D">
        <w:rPr>
          <w:rFonts w:ascii="Californian FB" w:hAnsi="Californian FB"/>
          <w:sz w:val="22"/>
          <w:szCs w:val="22"/>
        </w:rPr>
        <w:t>Yakima Valley</w:t>
      </w:r>
    </w:p>
    <w:p w14:paraId="15B4F0B3" w14:textId="77777777" w:rsidR="00811FF2" w:rsidRPr="008E137D" w:rsidRDefault="00811FF2">
      <w:pPr>
        <w:rPr>
          <w:rFonts w:ascii="Californian FB" w:hAnsi="Californian FB"/>
          <w:sz w:val="22"/>
          <w:szCs w:val="22"/>
        </w:rPr>
      </w:pPr>
    </w:p>
    <w:p w14:paraId="5982B42E" w14:textId="77777777" w:rsidR="00811FF2" w:rsidRPr="008E137D" w:rsidRDefault="00811FF2">
      <w:pPr>
        <w:rPr>
          <w:rFonts w:ascii="Californian FB" w:hAnsi="Californian FB"/>
          <w:b/>
          <w:sz w:val="22"/>
          <w:szCs w:val="22"/>
          <w:lang w:val="fr-FR"/>
        </w:rPr>
      </w:pPr>
      <w:r w:rsidRPr="008E137D">
        <w:rPr>
          <w:rFonts w:ascii="Californian FB" w:hAnsi="Californian FB"/>
          <w:b/>
          <w:sz w:val="22"/>
          <w:szCs w:val="22"/>
          <w:lang w:val="fr-FR"/>
        </w:rPr>
        <w:t>Vineyard:</w:t>
      </w:r>
    </w:p>
    <w:p w14:paraId="0647288C" w14:textId="5E5CCBDE" w:rsidR="00811FF2" w:rsidRPr="008E137D" w:rsidRDefault="00811FF2">
      <w:pPr>
        <w:rPr>
          <w:rFonts w:ascii="Californian FB" w:hAnsi="Californian FB"/>
          <w:bCs/>
          <w:sz w:val="22"/>
          <w:szCs w:val="22"/>
          <w:lang w:val="fr-FR"/>
        </w:rPr>
      </w:pPr>
      <w:r w:rsidRPr="008E137D">
        <w:rPr>
          <w:rFonts w:ascii="Californian FB" w:hAnsi="Californian FB"/>
          <w:b/>
          <w:sz w:val="22"/>
          <w:szCs w:val="22"/>
          <w:lang w:val="fr-FR"/>
        </w:rPr>
        <w:tab/>
      </w:r>
      <w:r w:rsidR="00EA32B2" w:rsidRPr="008E137D">
        <w:rPr>
          <w:rFonts w:ascii="Californian FB" w:hAnsi="Californian FB"/>
          <w:b/>
          <w:sz w:val="22"/>
          <w:szCs w:val="22"/>
          <w:lang w:val="fr-FR"/>
        </w:rPr>
        <w:t xml:space="preserve"> </w:t>
      </w:r>
      <w:r w:rsidR="00134B9B" w:rsidRPr="008E137D">
        <w:rPr>
          <w:rFonts w:ascii="Californian FB" w:hAnsi="Californian FB"/>
          <w:sz w:val="22"/>
          <w:szCs w:val="22"/>
          <w:lang w:val="fr-FR"/>
        </w:rPr>
        <w:t>35</w:t>
      </w:r>
      <w:r w:rsidR="003748BC" w:rsidRPr="008E137D">
        <w:rPr>
          <w:rFonts w:ascii="Californian FB" w:hAnsi="Californian FB"/>
          <w:bCs/>
          <w:sz w:val="22"/>
          <w:szCs w:val="22"/>
          <w:lang w:val="fr-FR"/>
        </w:rPr>
        <w:t>% Elephant Mountain</w:t>
      </w:r>
      <w:r w:rsidR="00EA32B2" w:rsidRPr="008E137D">
        <w:rPr>
          <w:rFonts w:ascii="Californian FB" w:hAnsi="Californian FB"/>
          <w:bCs/>
          <w:sz w:val="22"/>
          <w:szCs w:val="22"/>
          <w:lang w:val="fr-FR"/>
        </w:rPr>
        <w:t xml:space="preserve">, </w:t>
      </w:r>
      <w:r w:rsidR="00134B9B" w:rsidRPr="008E137D">
        <w:rPr>
          <w:rFonts w:ascii="Californian FB" w:hAnsi="Californian FB"/>
          <w:bCs/>
          <w:sz w:val="22"/>
          <w:szCs w:val="22"/>
          <w:lang w:val="fr-FR"/>
        </w:rPr>
        <w:t>26% Ciel du Cheval, 21</w:t>
      </w:r>
      <w:r w:rsidR="00751A56" w:rsidRPr="008E137D">
        <w:rPr>
          <w:rFonts w:ascii="Californian FB" w:hAnsi="Californian FB"/>
          <w:bCs/>
          <w:sz w:val="22"/>
          <w:szCs w:val="22"/>
          <w:lang w:val="fr-FR"/>
        </w:rPr>
        <w:t xml:space="preserve">% </w:t>
      </w:r>
      <w:r w:rsidR="00134B9B" w:rsidRPr="008E137D">
        <w:rPr>
          <w:rFonts w:ascii="Californian FB" w:hAnsi="Californian FB"/>
          <w:bCs/>
          <w:sz w:val="22"/>
          <w:szCs w:val="22"/>
          <w:lang w:val="fr-FR"/>
        </w:rPr>
        <w:t>Two Blondes &amp; 18% Red Willow</w:t>
      </w:r>
      <w:r w:rsidR="00FF5534" w:rsidRPr="008E137D">
        <w:rPr>
          <w:rFonts w:ascii="Californian FB" w:hAnsi="Californian FB"/>
          <w:bCs/>
          <w:sz w:val="22"/>
          <w:szCs w:val="22"/>
          <w:lang w:val="fr-FR"/>
        </w:rPr>
        <w:t xml:space="preserve"> </w:t>
      </w:r>
    </w:p>
    <w:p w14:paraId="72EB428C" w14:textId="77777777" w:rsidR="00811FF2" w:rsidRPr="008E137D" w:rsidRDefault="00811FF2">
      <w:pPr>
        <w:rPr>
          <w:rFonts w:ascii="Californian FB" w:hAnsi="Californian FB"/>
          <w:b/>
          <w:sz w:val="22"/>
          <w:szCs w:val="22"/>
          <w:lang w:val="fr-FR"/>
        </w:rPr>
      </w:pPr>
    </w:p>
    <w:p w14:paraId="4664DDD5" w14:textId="77777777" w:rsidR="00811FF2" w:rsidRPr="008E137D" w:rsidRDefault="00811FF2">
      <w:pPr>
        <w:rPr>
          <w:rFonts w:ascii="Californian FB" w:hAnsi="Californian FB"/>
          <w:b/>
          <w:sz w:val="22"/>
          <w:szCs w:val="22"/>
          <w:lang w:val="fr-FR"/>
        </w:rPr>
      </w:pPr>
      <w:r w:rsidRPr="008E137D">
        <w:rPr>
          <w:rFonts w:ascii="Californian FB" w:hAnsi="Californian FB"/>
          <w:b/>
          <w:sz w:val="22"/>
          <w:szCs w:val="22"/>
          <w:lang w:val="fr-FR"/>
        </w:rPr>
        <w:t xml:space="preserve">Assemblage: </w:t>
      </w:r>
    </w:p>
    <w:p w14:paraId="269F20A7" w14:textId="21BAFF23" w:rsidR="00811FF2" w:rsidRPr="008E137D" w:rsidRDefault="00EA32B2">
      <w:pPr>
        <w:ind w:firstLine="720"/>
        <w:rPr>
          <w:rFonts w:ascii="Californian FB" w:hAnsi="Californian FB"/>
          <w:sz w:val="22"/>
          <w:szCs w:val="22"/>
          <w:lang w:val="fr-FR"/>
        </w:rPr>
      </w:pPr>
      <w:r w:rsidRPr="008E137D">
        <w:rPr>
          <w:rFonts w:ascii="Californian FB" w:hAnsi="Californian FB"/>
          <w:sz w:val="22"/>
          <w:szCs w:val="22"/>
          <w:lang w:val="fr-FR"/>
        </w:rPr>
        <w:t>8</w:t>
      </w:r>
      <w:r w:rsidR="00134B9B" w:rsidRPr="008E137D">
        <w:rPr>
          <w:rFonts w:ascii="Californian FB" w:hAnsi="Californian FB"/>
          <w:sz w:val="22"/>
          <w:szCs w:val="22"/>
          <w:lang w:val="fr-FR"/>
        </w:rPr>
        <w:t>9</w:t>
      </w:r>
      <w:r w:rsidR="002A7C4B" w:rsidRPr="008E137D">
        <w:rPr>
          <w:rFonts w:ascii="Californian FB" w:hAnsi="Californian FB"/>
          <w:sz w:val="22"/>
          <w:szCs w:val="22"/>
          <w:lang w:val="fr-FR"/>
        </w:rPr>
        <w:t>% Cabernet Sauvignon</w:t>
      </w:r>
      <w:r w:rsidR="00CC088A" w:rsidRPr="008E137D">
        <w:rPr>
          <w:rFonts w:ascii="Californian FB" w:hAnsi="Californian FB"/>
          <w:sz w:val="22"/>
          <w:szCs w:val="22"/>
          <w:lang w:val="fr-FR"/>
        </w:rPr>
        <w:t xml:space="preserve"> </w:t>
      </w:r>
      <w:r w:rsidRPr="008E137D">
        <w:rPr>
          <w:rFonts w:ascii="Californian FB" w:hAnsi="Californian FB"/>
          <w:sz w:val="22"/>
          <w:szCs w:val="22"/>
          <w:lang w:val="fr-FR"/>
        </w:rPr>
        <w:t>&amp; 1</w:t>
      </w:r>
      <w:r w:rsidR="00134B9B" w:rsidRPr="008E137D">
        <w:rPr>
          <w:rFonts w:ascii="Californian FB" w:hAnsi="Californian FB"/>
          <w:sz w:val="22"/>
          <w:szCs w:val="22"/>
          <w:lang w:val="fr-FR"/>
        </w:rPr>
        <w:t>1</w:t>
      </w:r>
      <w:r w:rsidR="003748BC" w:rsidRPr="008E137D">
        <w:rPr>
          <w:rFonts w:ascii="Californian FB" w:hAnsi="Californian FB"/>
          <w:sz w:val="22"/>
          <w:szCs w:val="22"/>
          <w:lang w:val="fr-FR"/>
        </w:rPr>
        <w:t>% Merlot</w:t>
      </w:r>
    </w:p>
    <w:p w14:paraId="41B46C34" w14:textId="77777777" w:rsidR="00811FF2" w:rsidRPr="008E137D" w:rsidRDefault="00811FF2">
      <w:pPr>
        <w:rPr>
          <w:rFonts w:ascii="Californian FB" w:hAnsi="Californian FB"/>
          <w:sz w:val="22"/>
          <w:szCs w:val="22"/>
          <w:lang w:val="fr-FR"/>
        </w:rPr>
      </w:pPr>
    </w:p>
    <w:p w14:paraId="41A7CFF2" w14:textId="77777777" w:rsidR="00811FF2" w:rsidRPr="008E137D" w:rsidRDefault="00811FF2">
      <w:pPr>
        <w:rPr>
          <w:rFonts w:ascii="Californian FB" w:hAnsi="Californian FB"/>
          <w:b/>
          <w:sz w:val="22"/>
          <w:szCs w:val="22"/>
          <w:lang w:val="fr-FR"/>
        </w:rPr>
      </w:pPr>
      <w:r w:rsidRPr="008E137D">
        <w:rPr>
          <w:rFonts w:ascii="Californian FB" w:hAnsi="Californian FB"/>
          <w:b/>
          <w:sz w:val="22"/>
          <w:szCs w:val="22"/>
          <w:lang w:val="fr-FR"/>
        </w:rPr>
        <w:t xml:space="preserve">Vinification:  </w:t>
      </w:r>
    </w:p>
    <w:p w14:paraId="5DE15493" w14:textId="39957ECD" w:rsidR="00811FF2" w:rsidRPr="008E137D" w:rsidRDefault="00811FF2">
      <w:pPr>
        <w:ind w:left="720"/>
        <w:rPr>
          <w:rFonts w:ascii="Californian FB" w:hAnsi="Californian FB"/>
          <w:sz w:val="22"/>
          <w:szCs w:val="22"/>
        </w:rPr>
      </w:pPr>
      <w:r w:rsidRPr="008E137D">
        <w:rPr>
          <w:rFonts w:ascii="Californian FB" w:hAnsi="Californian FB"/>
          <w:sz w:val="22"/>
          <w:szCs w:val="22"/>
        </w:rPr>
        <w:t xml:space="preserve">Fruit for this blend was </w:t>
      </w:r>
      <w:r w:rsidR="00CD0C76" w:rsidRPr="008E137D">
        <w:rPr>
          <w:rFonts w:ascii="Californian FB" w:hAnsi="Californian FB"/>
          <w:sz w:val="22"/>
          <w:szCs w:val="22"/>
        </w:rPr>
        <w:t xml:space="preserve">hand </w:t>
      </w:r>
      <w:r w:rsidRPr="008E137D">
        <w:rPr>
          <w:rFonts w:ascii="Californian FB" w:hAnsi="Californian FB"/>
          <w:sz w:val="22"/>
          <w:szCs w:val="22"/>
        </w:rPr>
        <w:t xml:space="preserve">harvested </w:t>
      </w:r>
      <w:r w:rsidR="00CD0C76" w:rsidRPr="008E137D">
        <w:rPr>
          <w:rFonts w:ascii="Californian FB" w:hAnsi="Californian FB"/>
          <w:sz w:val="22"/>
          <w:szCs w:val="22"/>
        </w:rPr>
        <w:t>in</w:t>
      </w:r>
      <w:r w:rsidR="008E2729" w:rsidRPr="008E137D">
        <w:rPr>
          <w:rFonts w:ascii="Californian FB" w:hAnsi="Californian FB"/>
          <w:sz w:val="22"/>
          <w:szCs w:val="22"/>
        </w:rPr>
        <w:t xml:space="preserve"> September/</w:t>
      </w:r>
      <w:r w:rsidR="002A7C4B" w:rsidRPr="008E137D">
        <w:rPr>
          <w:rFonts w:ascii="Californian FB" w:hAnsi="Californian FB"/>
          <w:sz w:val="22"/>
          <w:szCs w:val="22"/>
        </w:rPr>
        <w:t xml:space="preserve">October </w:t>
      </w:r>
      <w:r w:rsidR="005B643E" w:rsidRPr="008E137D">
        <w:rPr>
          <w:rFonts w:ascii="Californian FB" w:hAnsi="Californian FB"/>
          <w:sz w:val="22"/>
          <w:szCs w:val="22"/>
        </w:rPr>
        <w:t xml:space="preserve">of </w:t>
      </w:r>
      <w:r w:rsidR="00FB19D5" w:rsidRPr="008E137D">
        <w:rPr>
          <w:rFonts w:ascii="Californian FB" w:hAnsi="Californian FB"/>
          <w:sz w:val="22"/>
          <w:szCs w:val="22"/>
        </w:rPr>
        <w:t>20</w:t>
      </w:r>
      <w:r w:rsidR="00EA32B2" w:rsidRPr="008E137D">
        <w:rPr>
          <w:rFonts w:ascii="Californian FB" w:hAnsi="Californian FB"/>
          <w:sz w:val="22"/>
          <w:szCs w:val="22"/>
        </w:rPr>
        <w:t>2</w:t>
      </w:r>
      <w:r w:rsidR="00134B9B" w:rsidRPr="008E137D">
        <w:rPr>
          <w:rFonts w:ascii="Californian FB" w:hAnsi="Californian FB"/>
          <w:sz w:val="22"/>
          <w:szCs w:val="22"/>
        </w:rPr>
        <w:t>3</w:t>
      </w:r>
      <w:r w:rsidR="00050430" w:rsidRPr="008E137D">
        <w:rPr>
          <w:rFonts w:ascii="Californian FB" w:hAnsi="Californian FB"/>
          <w:sz w:val="22"/>
          <w:szCs w:val="22"/>
        </w:rPr>
        <w:t xml:space="preserve">.  </w:t>
      </w:r>
      <w:r w:rsidRPr="008E137D">
        <w:rPr>
          <w:rFonts w:ascii="Californian FB" w:hAnsi="Californian FB"/>
          <w:sz w:val="22"/>
          <w:szCs w:val="22"/>
        </w:rPr>
        <w:t>T</w:t>
      </w:r>
      <w:r w:rsidR="00E03D67" w:rsidRPr="008E137D">
        <w:rPr>
          <w:rFonts w:ascii="Californian FB" w:hAnsi="Californian FB"/>
          <w:sz w:val="22"/>
          <w:szCs w:val="22"/>
        </w:rPr>
        <w:t xml:space="preserve">he grapes were </w:t>
      </w:r>
      <w:r w:rsidR="00872882" w:rsidRPr="008E137D">
        <w:rPr>
          <w:rFonts w:ascii="Californian FB" w:hAnsi="Californian FB"/>
          <w:sz w:val="22"/>
          <w:szCs w:val="22"/>
        </w:rPr>
        <w:t xml:space="preserve">destemmed and </w:t>
      </w:r>
      <w:r w:rsidR="002A7C4B" w:rsidRPr="008E137D">
        <w:rPr>
          <w:rFonts w:ascii="Californian FB" w:hAnsi="Californian FB"/>
          <w:sz w:val="22"/>
          <w:szCs w:val="22"/>
        </w:rPr>
        <w:t>crushed</w:t>
      </w:r>
      <w:r w:rsidR="00872882" w:rsidRPr="008E137D">
        <w:rPr>
          <w:rFonts w:ascii="Californian FB" w:hAnsi="Californian FB"/>
          <w:sz w:val="22"/>
          <w:szCs w:val="22"/>
        </w:rPr>
        <w:t xml:space="preserve"> leaving ~20</w:t>
      </w:r>
      <w:r w:rsidRPr="008E137D">
        <w:rPr>
          <w:rFonts w:ascii="Californian FB" w:hAnsi="Californian FB"/>
          <w:sz w:val="22"/>
          <w:szCs w:val="22"/>
        </w:rPr>
        <w:t>% whole berr</w:t>
      </w:r>
      <w:r w:rsidR="00E03D67" w:rsidRPr="008E137D">
        <w:rPr>
          <w:rFonts w:ascii="Californian FB" w:hAnsi="Californian FB"/>
          <w:sz w:val="22"/>
          <w:szCs w:val="22"/>
        </w:rPr>
        <w:t xml:space="preserve">ies.  </w:t>
      </w:r>
      <w:r w:rsidR="00050430" w:rsidRPr="008E137D">
        <w:rPr>
          <w:rFonts w:ascii="Californian FB" w:hAnsi="Californian FB"/>
          <w:sz w:val="22"/>
          <w:szCs w:val="22"/>
        </w:rPr>
        <w:t xml:space="preserve"> </w:t>
      </w:r>
      <w:r w:rsidR="00C76E51" w:rsidRPr="008E137D">
        <w:rPr>
          <w:rFonts w:ascii="Californian FB" w:hAnsi="Californian FB"/>
          <w:sz w:val="22"/>
          <w:szCs w:val="22"/>
        </w:rPr>
        <w:t>No</w:t>
      </w:r>
      <w:r w:rsidR="002A7C4B" w:rsidRPr="008E137D">
        <w:rPr>
          <w:rFonts w:ascii="Californian FB" w:hAnsi="Californian FB"/>
          <w:sz w:val="22"/>
          <w:szCs w:val="22"/>
        </w:rPr>
        <w:t xml:space="preserve"> pump was used in the transfer of the must.  </w:t>
      </w:r>
      <w:r w:rsidR="00E03D67" w:rsidRPr="008E137D">
        <w:rPr>
          <w:rFonts w:ascii="Californian FB" w:hAnsi="Californian FB"/>
          <w:sz w:val="22"/>
          <w:szCs w:val="22"/>
        </w:rPr>
        <w:t xml:space="preserve">The must </w:t>
      </w:r>
      <w:r w:rsidR="00134B9B" w:rsidRPr="008E137D">
        <w:rPr>
          <w:rFonts w:ascii="Californian FB" w:hAnsi="Californian FB"/>
          <w:sz w:val="22"/>
          <w:szCs w:val="22"/>
        </w:rPr>
        <w:t>soaked between</w:t>
      </w:r>
      <w:r w:rsidR="00872882" w:rsidRPr="008E137D">
        <w:rPr>
          <w:rFonts w:ascii="Californian FB" w:hAnsi="Californian FB"/>
          <w:sz w:val="22"/>
          <w:szCs w:val="22"/>
        </w:rPr>
        <w:t xml:space="preserve"> </w:t>
      </w:r>
      <w:r w:rsidR="00134B9B" w:rsidRPr="008E137D">
        <w:rPr>
          <w:rFonts w:ascii="Californian FB" w:hAnsi="Californian FB"/>
          <w:sz w:val="22"/>
          <w:szCs w:val="22"/>
        </w:rPr>
        <w:t>7-12</w:t>
      </w:r>
      <w:r w:rsidR="003748BC" w:rsidRPr="008E137D">
        <w:rPr>
          <w:rFonts w:ascii="Californian FB" w:hAnsi="Californian FB"/>
          <w:sz w:val="22"/>
          <w:szCs w:val="22"/>
        </w:rPr>
        <w:t xml:space="preserve"> days</w:t>
      </w:r>
      <w:r w:rsidRPr="008E137D">
        <w:rPr>
          <w:rFonts w:ascii="Californian FB" w:hAnsi="Californian FB"/>
          <w:sz w:val="22"/>
          <w:szCs w:val="22"/>
        </w:rPr>
        <w:t xml:space="preserve"> </w:t>
      </w:r>
      <w:r w:rsidR="00B50BFD" w:rsidRPr="008E137D">
        <w:rPr>
          <w:rFonts w:ascii="Californian FB" w:hAnsi="Californian FB"/>
          <w:sz w:val="22"/>
          <w:szCs w:val="22"/>
        </w:rPr>
        <w:t xml:space="preserve">and native yeast began fermenting after about </w:t>
      </w:r>
      <w:r w:rsidR="00B3387A" w:rsidRPr="008E137D">
        <w:rPr>
          <w:rFonts w:ascii="Californian FB" w:hAnsi="Californian FB"/>
          <w:sz w:val="22"/>
          <w:szCs w:val="22"/>
        </w:rPr>
        <w:t>2</w:t>
      </w:r>
      <w:r w:rsidR="003748BC" w:rsidRPr="008E137D">
        <w:rPr>
          <w:rFonts w:ascii="Californian FB" w:hAnsi="Californian FB"/>
          <w:sz w:val="22"/>
          <w:szCs w:val="22"/>
        </w:rPr>
        <w:t xml:space="preserve"> days</w:t>
      </w:r>
      <w:r w:rsidR="00B50BFD" w:rsidRPr="008E137D">
        <w:rPr>
          <w:rFonts w:ascii="Californian FB" w:hAnsi="Californian FB"/>
          <w:sz w:val="22"/>
          <w:szCs w:val="22"/>
        </w:rPr>
        <w:t xml:space="preserve">. </w:t>
      </w:r>
      <w:r w:rsidRPr="008E137D">
        <w:rPr>
          <w:rFonts w:ascii="Californian FB" w:hAnsi="Californian FB"/>
          <w:sz w:val="22"/>
          <w:szCs w:val="22"/>
        </w:rPr>
        <w:t xml:space="preserve">  The primary fermentation was in small </w:t>
      </w:r>
      <w:r w:rsidR="00134B9B" w:rsidRPr="008E137D">
        <w:rPr>
          <w:rFonts w:ascii="Californian FB" w:hAnsi="Californian FB"/>
          <w:sz w:val="22"/>
          <w:szCs w:val="22"/>
        </w:rPr>
        <w:t>1-ton</w:t>
      </w:r>
      <w:r w:rsidRPr="008E137D">
        <w:rPr>
          <w:rFonts w:ascii="Californian FB" w:hAnsi="Californian FB"/>
          <w:sz w:val="22"/>
          <w:szCs w:val="22"/>
        </w:rPr>
        <w:t xml:space="preserve"> bins.  Extracti</w:t>
      </w:r>
      <w:r w:rsidR="00B61D7F" w:rsidRPr="008E137D">
        <w:rPr>
          <w:rFonts w:ascii="Californian FB" w:hAnsi="Californian FB"/>
          <w:sz w:val="22"/>
          <w:szCs w:val="22"/>
        </w:rPr>
        <w:t xml:space="preserve">on was achieved via </w:t>
      </w:r>
      <w:r w:rsidR="00FB19D5" w:rsidRPr="008E137D">
        <w:rPr>
          <w:rFonts w:ascii="Californian FB" w:hAnsi="Californian FB"/>
          <w:sz w:val="22"/>
          <w:szCs w:val="22"/>
        </w:rPr>
        <w:t xml:space="preserve">hand </w:t>
      </w:r>
      <w:r w:rsidR="00B61D7F" w:rsidRPr="008E137D">
        <w:rPr>
          <w:rFonts w:ascii="Californian FB" w:hAnsi="Californian FB"/>
          <w:sz w:val="22"/>
          <w:szCs w:val="22"/>
        </w:rPr>
        <w:t>punchdowns numerous</w:t>
      </w:r>
      <w:r w:rsidRPr="008E137D">
        <w:rPr>
          <w:rFonts w:ascii="Californian FB" w:hAnsi="Californian FB"/>
          <w:sz w:val="22"/>
          <w:szCs w:val="22"/>
        </w:rPr>
        <w:t xml:space="preserve"> times daily </w:t>
      </w:r>
      <w:r w:rsidR="002A7C4B" w:rsidRPr="008E137D">
        <w:rPr>
          <w:rFonts w:ascii="Californian FB" w:hAnsi="Californian FB"/>
          <w:sz w:val="22"/>
          <w:szCs w:val="22"/>
        </w:rPr>
        <w:t xml:space="preserve">as well as a pump over with macro aeration </w:t>
      </w:r>
      <w:r w:rsidRPr="008E137D">
        <w:rPr>
          <w:rFonts w:ascii="Californian FB" w:hAnsi="Californian FB"/>
          <w:sz w:val="22"/>
          <w:szCs w:val="22"/>
        </w:rPr>
        <w:t xml:space="preserve">until the desired level of extraction was achieved at which time it was pressed and racked to barrel.  </w:t>
      </w:r>
      <w:r w:rsidR="00F96C19" w:rsidRPr="008E137D">
        <w:rPr>
          <w:rFonts w:ascii="Californian FB" w:hAnsi="Californian FB"/>
          <w:sz w:val="22"/>
          <w:szCs w:val="22"/>
        </w:rPr>
        <w:t>Free run, press fractions and new oak barrels were kept separate until final blending.</w:t>
      </w:r>
      <w:r w:rsidRPr="008E137D">
        <w:rPr>
          <w:rFonts w:ascii="Californian FB" w:hAnsi="Californian FB"/>
          <w:sz w:val="22"/>
          <w:szCs w:val="22"/>
        </w:rPr>
        <w:t xml:space="preserve">  The wine was </w:t>
      </w:r>
      <w:r w:rsidR="00274606" w:rsidRPr="008E137D">
        <w:rPr>
          <w:rFonts w:ascii="Californian FB" w:hAnsi="Californian FB"/>
          <w:sz w:val="22"/>
          <w:szCs w:val="22"/>
        </w:rPr>
        <w:t xml:space="preserve">gravity </w:t>
      </w:r>
      <w:r w:rsidRPr="008E137D">
        <w:rPr>
          <w:rFonts w:ascii="Californian FB" w:hAnsi="Californian FB"/>
          <w:sz w:val="22"/>
          <w:szCs w:val="22"/>
        </w:rPr>
        <w:t xml:space="preserve">racked </w:t>
      </w:r>
      <w:r w:rsidR="00453ABA" w:rsidRPr="008E137D">
        <w:rPr>
          <w:rFonts w:ascii="Californian FB" w:hAnsi="Californian FB"/>
          <w:sz w:val="22"/>
          <w:szCs w:val="22"/>
        </w:rPr>
        <w:t xml:space="preserve">minimally </w:t>
      </w:r>
      <w:r w:rsidRPr="008E137D">
        <w:rPr>
          <w:rFonts w:ascii="Californian FB" w:hAnsi="Californian FB"/>
          <w:sz w:val="22"/>
          <w:szCs w:val="22"/>
        </w:rPr>
        <w:t xml:space="preserve">in the cellar and was bottled </w:t>
      </w:r>
      <w:r w:rsidR="00673908" w:rsidRPr="008E137D">
        <w:rPr>
          <w:rFonts w:ascii="Californian FB" w:hAnsi="Californian FB"/>
          <w:sz w:val="22"/>
          <w:szCs w:val="22"/>
        </w:rPr>
        <w:t xml:space="preserve">unfined and unfiltered </w:t>
      </w:r>
      <w:r w:rsidRPr="008E137D">
        <w:rPr>
          <w:rFonts w:ascii="Californian FB" w:hAnsi="Californian FB"/>
          <w:sz w:val="22"/>
          <w:szCs w:val="22"/>
        </w:rPr>
        <w:t xml:space="preserve">on </w:t>
      </w:r>
      <w:r w:rsidR="00134B9B" w:rsidRPr="008E137D">
        <w:rPr>
          <w:rFonts w:ascii="Californian FB" w:hAnsi="Californian FB"/>
          <w:sz w:val="22"/>
          <w:szCs w:val="22"/>
        </w:rPr>
        <w:t>June 4</w:t>
      </w:r>
      <w:r w:rsidR="00134B9B" w:rsidRPr="008E137D">
        <w:rPr>
          <w:rFonts w:ascii="Californian FB" w:hAnsi="Californian FB"/>
          <w:sz w:val="22"/>
          <w:szCs w:val="22"/>
          <w:vertAlign w:val="superscript"/>
        </w:rPr>
        <w:t>th</w:t>
      </w:r>
      <w:r w:rsidR="00134B9B" w:rsidRPr="008E137D">
        <w:rPr>
          <w:rFonts w:ascii="Californian FB" w:hAnsi="Californian FB"/>
          <w:sz w:val="22"/>
          <w:szCs w:val="22"/>
        </w:rPr>
        <w:t>, 2025</w:t>
      </w:r>
    </w:p>
    <w:p w14:paraId="28766731" w14:textId="77777777" w:rsidR="00811FF2" w:rsidRPr="008E137D" w:rsidRDefault="00811FF2">
      <w:pPr>
        <w:rPr>
          <w:rFonts w:ascii="Californian FB" w:hAnsi="Californian FB"/>
          <w:sz w:val="22"/>
          <w:szCs w:val="22"/>
        </w:rPr>
      </w:pPr>
    </w:p>
    <w:p w14:paraId="616189D5" w14:textId="77777777" w:rsidR="00811FF2" w:rsidRPr="008E137D" w:rsidRDefault="00811FF2">
      <w:pPr>
        <w:rPr>
          <w:rFonts w:ascii="Californian FB" w:hAnsi="Californian FB"/>
          <w:b/>
          <w:sz w:val="22"/>
          <w:szCs w:val="22"/>
        </w:rPr>
      </w:pPr>
      <w:r w:rsidRPr="008E137D">
        <w:rPr>
          <w:rFonts w:ascii="Californian FB" w:hAnsi="Californian FB"/>
          <w:b/>
          <w:sz w:val="22"/>
          <w:szCs w:val="22"/>
        </w:rPr>
        <w:t xml:space="preserve">Elevage:    </w:t>
      </w:r>
    </w:p>
    <w:p w14:paraId="75F191B5" w14:textId="3135A2F2" w:rsidR="00811FF2" w:rsidRPr="008E137D" w:rsidRDefault="00EA32B2">
      <w:pPr>
        <w:ind w:left="720"/>
        <w:rPr>
          <w:rFonts w:ascii="Californian FB" w:hAnsi="Californian FB"/>
          <w:sz w:val="22"/>
          <w:szCs w:val="22"/>
        </w:rPr>
      </w:pPr>
      <w:r w:rsidRPr="008E137D">
        <w:rPr>
          <w:rFonts w:ascii="Californian FB" w:hAnsi="Californian FB"/>
          <w:sz w:val="22"/>
          <w:szCs w:val="22"/>
        </w:rPr>
        <w:t>1</w:t>
      </w:r>
      <w:r w:rsidR="00134B9B" w:rsidRPr="008E137D">
        <w:rPr>
          <w:rFonts w:ascii="Californian FB" w:hAnsi="Californian FB"/>
          <w:sz w:val="22"/>
          <w:szCs w:val="22"/>
        </w:rPr>
        <w:t>9</w:t>
      </w:r>
      <w:r w:rsidR="00811FF2" w:rsidRPr="008E137D">
        <w:rPr>
          <w:rFonts w:ascii="Californian FB" w:hAnsi="Californian FB"/>
          <w:sz w:val="22"/>
          <w:szCs w:val="22"/>
        </w:rPr>
        <w:t xml:space="preserve"> months in </w:t>
      </w:r>
      <w:r w:rsidR="006E3DD5" w:rsidRPr="008E137D">
        <w:rPr>
          <w:rFonts w:ascii="Californian FB" w:hAnsi="Californian FB"/>
          <w:sz w:val="22"/>
          <w:szCs w:val="22"/>
        </w:rPr>
        <w:t>34</w:t>
      </w:r>
      <w:r w:rsidR="00811FF2" w:rsidRPr="008E137D">
        <w:rPr>
          <w:rFonts w:ascii="Californian FB" w:hAnsi="Californian FB"/>
          <w:sz w:val="22"/>
          <w:szCs w:val="22"/>
        </w:rPr>
        <w:t xml:space="preserve">% new </w:t>
      </w:r>
      <w:r w:rsidR="0098783A" w:rsidRPr="008E137D">
        <w:rPr>
          <w:rFonts w:ascii="Californian FB" w:hAnsi="Californian FB"/>
          <w:sz w:val="22"/>
          <w:szCs w:val="22"/>
        </w:rPr>
        <w:t>Fr</w:t>
      </w:r>
      <w:r w:rsidR="002A7C4B" w:rsidRPr="008E137D">
        <w:rPr>
          <w:rFonts w:ascii="Californian FB" w:hAnsi="Californian FB"/>
          <w:sz w:val="22"/>
          <w:szCs w:val="22"/>
        </w:rPr>
        <w:t>ench oak</w:t>
      </w:r>
      <w:r w:rsidR="00784753" w:rsidRPr="008E137D">
        <w:rPr>
          <w:rFonts w:ascii="Californian FB" w:hAnsi="Californian FB"/>
          <w:sz w:val="22"/>
          <w:szCs w:val="22"/>
        </w:rPr>
        <w:t xml:space="preserve"> (Boutes, Sylvain &amp; Taransaud)</w:t>
      </w:r>
      <w:r w:rsidR="002A7C4B" w:rsidRPr="008E137D">
        <w:rPr>
          <w:rFonts w:ascii="Californian FB" w:hAnsi="Californian FB"/>
          <w:sz w:val="22"/>
          <w:szCs w:val="22"/>
        </w:rPr>
        <w:t xml:space="preserve"> and </w:t>
      </w:r>
      <w:r w:rsidR="006E3DD5" w:rsidRPr="008E137D">
        <w:rPr>
          <w:rFonts w:ascii="Californian FB" w:hAnsi="Californian FB"/>
          <w:sz w:val="22"/>
          <w:szCs w:val="22"/>
        </w:rPr>
        <w:t>66</w:t>
      </w:r>
      <w:r w:rsidR="002B45FC" w:rsidRPr="008E137D">
        <w:rPr>
          <w:rFonts w:ascii="Californian FB" w:hAnsi="Californian FB"/>
          <w:sz w:val="22"/>
          <w:szCs w:val="22"/>
        </w:rPr>
        <w:t xml:space="preserve">% neutral French oak </w:t>
      </w:r>
    </w:p>
    <w:p w14:paraId="4F6FCB15" w14:textId="77777777" w:rsidR="002A7C4B" w:rsidRPr="008E137D" w:rsidRDefault="002A7C4B">
      <w:pPr>
        <w:rPr>
          <w:rFonts w:ascii="Californian FB" w:hAnsi="Californian FB"/>
          <w:b/>
          <w:sz w:val="22"/>
          <w:szCs w:val="22"/>
        </w:rPr>
      </w:pPr>
    </w:p>
    <w:p w14:paraId="2F83A319" w14:textId="67185029" w:rsidR="00811FF2" w:rsidRPr="008E137D" w:rsidRDefault="00811FF2">
      <w:pPr>
        <w:rPr>
          <w:rFonts w:ascii="Californian FB" w:hAnsi="Californian FB"/>
          <w:sz w:val="22"/>
          <w:szCs w:val="22"/>
        </w:rPr>
      </w:pPr>
      <w:r w:rsidRPr="008E137D">
        <w:rPr>
          <w:rFonts w:ascii="Californian FB" w:hAnsi="Californian FB"/>
          <w:b/>
          <w:sz w:val="22"/>
          <w:szCs w:val="22"/>
        </w:rPr>
        <w:t>Alcohol</w:t>
      </w:r>
      <w:r w:rsidR="00E93832" w:rsidRPr="008E137D">
        <w:rPr>
          <w:rFonts w:ascii="Californian FB" w:hAnsi="Californian FB"/>
          <w:sz w:val="22"/>
          <w:szCs w:val="22"/>
        </w:rPr>
        <w:t xml:space="preserve"> – </w:t>
      </w:r>
      <w:r w:rsidR="00E03D67" w:rsidRPr="008E137D">
        <w:rPr>
          <w:rFonts w:ascii="Californian FB" w:hAnsi="Californian FB"/>
          <w:sz w:val="22"/>
          <w:szCs w:val="22"/>
        </w:rPr>
        <w:t>14</w:t>
      </w:r>
      <w:r w:rsidR="00F93446" w:rsidRPr="008E137D">
        <w:rPr>
          <w:rFonts w:ascii="Californian FB" w:hAnsi="Californian FB"/>
          <w:sz w:val="22"/>
          <w:szCs w:val="22"/>
        </w:rPr>
        <w:t>.</w:t>
      </w:r>
      <w:r w:rsidR="006E3DD5" w:rsidRPr="008E137D">
        <w:rPr>
          <w:rFonts w:ascii="Californian FB" w:hAnsi="Californian FB"/>
          <w:sz w:val="22"/>
          <w:szCs w:val="22"/>
        </w:rPr>
        <w:t>3</w:t>
      </w:r>
      <w:r w:rsidRPr="008E137D">
        <w:rPr>
          <w:rFonts w:ascii="Californian FB" w:hAnsi="Californian FB"/>
          <w:sz w:val="22"/>
          <w:szCs w:val="22"/>
        </w:rPr>
        <w:t>%</w:t>
      </w:r>
      <w:r w:rsidR="008E137D">
        <w:rPr>
          <w:rFonts w:ascii="Californian FB" w:hAnsi="Californian FB"/>
          <w:sz w:val="22"/>
          <w:szCs w:val="22"/>
        </w:rPr>
        <w:tab/>
      </w:r>
      <w:r w:rsidRPr="008E137D">
        <w:rPr>
          <w:rFonts w:ascii="Californian FB" w:hAnsi="Californian FB"/>
          <w:b/>
          <w:sz w:val="22"/>
          <w:szCs w:val="22"/>
        </w:rPr>
        <w:t>TA</w:t>
      </w:r>
      <w:r w:rsidRPr="008E137D">
        <w:rPr>
          <w:rFonts w:ascii="Californian FB" w:hAnsi="Californian FB"/>
          <w:sz w:val="22"/>
          <w:szCs w:val="22"/>
        </w:rPr>
        <w:t xml:space="preserve"> –  </w:t>
      </w:r>
      <w:r w:rsidR="003748BC" w:rsidRPr="008E137D">
        <w:rPr>
          <w:rFonts w:ascii="Californian FB" w:hAnsi="Californian FB"/>
          <w:sz w:val="22"/>
          <w:szCs w:val="22"/>
        </w:rPr>
        <w:t>6.</w:t>
      </w:r>
      <w:r w:rsidR="006E3DD5" w:rsidRPr="008E137D">
        <w:rPr>
          <w:rFonts w:ascii="Californian FB" w:hAnsi="Californian FB"/>
          <w:sz w:val="22"/>
          <w:szCs w:val="22"/>
        </w:rPr>
        <w:t>3</w:t>
      </w:r>
      <w:r w:rsidRPr="008E137D">
        <w:rPr>
          <w:rFonts w:ascii="Californian FB" w:hAnsi="Californian FB"/>
          <w:sz w:val="22"/>
          <w:szCs w:val="22"/>
        </w:rPr>
        <w:t xml:space="preserve"> g/L</w:t>
      </w:r>
      <w:r w:rsidR="008E137D">
        <w:rPr>
          <w:rFonts w:ascii="Californian FB" w:hAnsi="Californian FB"/>
          <w:sz w:val="22"/>
          <w:szCs w:val="22"/>
        </w:rPr>
        <w:tab/>
      </w:r>
      <w:r w:rsidRPr="008E137D">
        <w:rPr>
          <w:rFonts w:ascii="Californian FB" w:hAnsi="Californian FB"/>
          <w:b/>
          <w:sz w:val="22"/>
          <w:szCs w:val="22"/>
        </w:rPr>
        <w:t>pH</w:t>
      </w:r>
      <w:r w:rsidR="00C135BC" w:rsidRPr="008E137D">
        <w:rPr>
          <w:rFonts w:ascii="Californian FB" w:hAnsi="Californian FB"/>
          <w:sz w:val="22"/>
          <w:szCs w:val="22"/>
        </w:rPr>
        <w:t xml:space="preserve"> – </w:t>
      </w:r>
      <w:r w:rsidR="008E2729" w:rsidRPr="008E137D">
        <w:rPr>
          <w:rFonts w:ascii="Californian FB" w:hAnsi="Californian FB"/>
          <w:sz w:val="22"/>
          <w:szCs w:val="22"/>
        </w:rPr>
        <w:t>3.</w:t>
      </w:r>
      <w:r w:rsidR="00BA640C" w:rsidRPr="008E137D">
        <w:rPr>
          <w:rFonts w:ascii="Californian FB" w:hAnsi="Californian FB"/>
          <w:sz w:val="22"/>
          <w:szCs w:val="22"/>
        </w:rPr>
        <w:t>7</w:t>
      </w:r>
      <w:r w:rsidR="006E3DD5" w:rsidRPr="008E137D">
        <w:rPr>
          <w:rFonts w:ascii="Californian FB" w:hAnsi="Californian FB"/>
          <w:sz w:val="22"/>
          <w:szCs w:val="22"/>
        </w:rPr>
        <w:t>1</w:t>
      </w:r>
    </w:p>
    <w:p w14:paraId="0762CA9B" w14:textId="77777777" w:rsidR="00560814" w:rsidRPr="008E137D" w:rsidRDefault="00560814">
      <w:pPr>
        <w:rPr>
          <w:rFonts w:ascii="Californian FB" w:hAnsi="Californian FB"/>
          <w:sz w:val="22"/>
          <w:szCs w:val="22"/>
        </w:rPr>
      </w:pPr>
    </w:p>
    <w:p w14:paraId="4099A6DA" w14:textId="3876B905" w:rsidR="00560814" w:rsidRPr="008E137D" w:rsidRDefault="0040272A">
      <w:pPr>
        <w:rPr>
          <w:rFonts w:ascii="Californian FB" w:hAnsi="Californian FB"/>
          <w:b/>
          <w:bCs/>
          <w:sz w:val="22"/>
          <w:szCs w:val="22"/>
        </w:rPr>
      </w:pPr>
      <w:r w:rsidRPr="008E137D">
        <w:rPr>
          <w:rFonts w:ascii="Californian FB" w:hAnsi="Californian FB"/>
          <w:b/>
          <w:bCs/>
          <w:sz w:val="22"/>
          <w:szCs w:val="22"/>
        </w:rPr>
        <w:t>94pts Decanter (Clive Pursehouse)</w:t>
      </w:r>
    </w:p>
    <w:p w14:paraId="7384E1DC" w14:textId="77777777" w:rsidR="00C124AA" w:rsidRPr="008E137D" w:rsidRDefault="00C124AA">
      <w:pPr>
        <w:rPr>
          <w:rFonts w:ascii="Californian FB" w:hAnsi="Californian FB"/>
          <w:b/>
          <w:bCs/>
          <w:sz w:val="22"/>
          <w:szCs w:val="22"/>
        </w:rPr>
      </w:pPr>
    </w:p>
    <w:p w14:paraId="1FA2148D" w14:textId="22262E8F" w:rsidR="00FC3AE9" w:rsidRPr="008E137D" w:rsidRDefault="00C124AA">
      <w:pPr>
        <w:rPr>
          <w:rFonts w:ascii="Californian FB" w:hAnsi="Californian FB"/>
          <w:sz w:val="22"/>
          <w:szCs w:val="22"/>
        </w:rPr>
      </w:pPr>
      <w:r w:rsidRPr="008E137D">
        <w:rPr>
          <w:rFonts w:ascii="Californian FB" w:hAnsi="Californian FB"/>
          <w:sz w:val="22"/>
          <w:szCs w:val="22"/>
        </w:rPr>
        <w:t>A mostly Cabernet Sauvignon blended with 11% Merlot, this wine is from six different Yakima Valley sites, with heavy hitters like Ciel du Cheval, Red Willow and Two Blondes. It spends a full 19 months in mostly neutral French oak barrels. The aromatics exhibit wonderful savoury and herbal nuances, with notes of bay leaf, eucalyptus, and thyme, complemented by purple florals and sweet lilac. The palate is taut and energetic, with cassis, Oregon blackberries, with a melange of ground peppercorn and a dusting of cocoa nibs. This Yakima Valley abounds with nuance and complexity.</w:t>
      </w:r>
      <w:bookmarkStart w:id="0" w:name="_GoBack"/>
      <w:bookmarkEnd w:id="0"/>
    </w:p>
    <w:sectPr w:rsidR="00FC3AE9" w:rsidRPr="008E137D" w:rsidSect="00455B6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2C9E4" w14:textId="77777777" w:rsidR="009944AD" w:rsidRDefault="009944AD" w:rsidP="00455B66">
      <w:r>
        <w:separator/>
      </w:r>
    </w:p>
  </w:endnote>
  <w:endnote w:type="continuationSeparator" w:id="0">
    <w:p w14:paraId="73A21E4F" w14:textId="77777777" w:rsidR="009944AD" w:rsidRDefault="009944AD" w:rsidP="004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C7140" w14:textId="77777777" w:rsidR="009944AD" w:rsidRDefault="009944AD" w:rsidP="00455B66">
      <w:r>
        <w:separator/>
      </w:r>
    </w:p>
  </w:footnote>
  <w:footnote w:type="continuationSeparator" w:id="0">
    <w:p w14:paraId="6ED8B733" w14:textId="77777777" w:rsidR="009944AD" w:rsidRDefault="009944AD" w:rsidP="0045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2FF8"/>
    <w:multiLevelType w:val="hybridMultilevel"/>
    <w:tmpl w:val="2EBE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83"/>
    <w:rsid w:val="000127A8"/>
    <w:rsid w:val="00014872"/>
    <w:rsid w:val="00036A83"/>
    <w:rsid w:val="00050430"/>
    <w:rsid w:val="00053159"/>
    <w:rsid w:val="00072151"/>
    <w:rsid w:val="00092E3A"/>
    <w:rsid w:val="00093BB8"/>
    <w:rsid w:val="000A55E2"/>
    <w:rsid w:val="000E0BA5"/>
    <w:rsid w:val="00130044"/>
    <w:rsid w:val="00134B9B"/>
    <w:rsid w:val="001371C6"/>
    <w:rsid w:val="001954E9"/>
    <w:rsid w:val="001C3533"/>
    <w:rsid w:val="001E2963"/>
    <w:rsid w:val="001E4FFC"/>
    <w:rsid w:val="00227C67"/>
    <w:rsid w:val="002656F3"/>
    <w:rsid w:val="00274606"/>
    <w:rsid w:val="00281224"/>
    <w:rsid w:val="002A4EC0"/>
    <w:rsid w:val="002A7C4B"/>
    <w:rsid w:val="002B45FC"/>
    <w:rsid w:val="002C1C89"/>
    <w:rsid w:val="003075EA"/>
    <w:rsid w:val="0035031D"/>
    <w:rsid w:val="003748BC"/>
    <w:rsid w:val="0039166A"/>
    <w:rsid w:val="003C0DF5"/>
    <w:rsid w:val="003D2812"/>
    <w:rsid w:val="0040272A"/>
    <w:rsid w:val="00435D32"/>
    <w:rsid w:val="00453ABA"/>
    <w:rsid w:val="00455B66"/>
    <w:rsid w:val="00464475"/>
    <w:rsid w:val="00490521"/>
    <w:rsid w:val="004A358A"/>
    <w:rsid w:val="004A45F6"/>
    <w:rsid w:val="004A5C67"/>
    <w:rsid w:val="004C2AEB"/>
    <w:rsid w:val="004E3E37"/>
    <w:rsid w:val="00527A68"/>
    <w:rsid w:val="00560814"/>
    <w:rsid w:val="00562202"/>
    <w:rsid w:val="005631A5"/>
    <w:rsid w:val="00574345"/>
    <w:rsid w:val="0058498E"/>
    <w:rsid w:val="005A298C"/>
    <w:rsid w:val="005B525D"/>
    <w:rsid w:val="005B643E"/>
    <w:rsid w:val="005E412C"/>
    <w:rsid w:val="005F3CB8"/>
    <w:rsid w:val="00632A64"/>
    <w:rsid w:val="006608C8"/>
    <w:rsid w:val="00673908"/>
    <w:rsid w:val="00682764"/>
    <w:rsid w:val="00690367"/>
    <w:rsid w:val="006946FB"/>
    <w:rsid w:val="006D56E8"/>
    <w:rsid w:val="006E3DD5"/>
    <w:rsid w:val="006F3432"/>
    <w:rsid w:val="007074FB"/>
    <w:rsid w:val="00744126"/>
    <w:rsid w:val="00751A56"/>
    <w:rsid w:val="00767EA7"/>
    <w:rsid w:val="00784753"/>
    <w:rsid w:val="00786241"/>
    <w:rsid w:val="00786313"/>
    <w:rsid w:val="00796BBA"/>
    <w:rsid w:val="007A49FF"/>
    <w:rsid w:val="007D5D59"/>
    <w:rsid w:val="007E5258"/>
    <w:rsid w:val="007F2383"/>
    <w:rsid w:val="00811FF2"/>
    <w:rsid w:val="0085047D"/>
    <w:rsid w:val="00852095"/>
    <w:rsid w:val="00871D60"/>
    <w:rsid w:val="00872882"/>
    <w:rsid w:val="008C3731"/>
    <w:rsid w:val="008E137D"/>
    <w:rsid w:val="008E2729"/>
    <w:rsid w:val="0091220C"/>
    <w:rsid w:val="0098783A"/>
    <w:rsid w:val="009901F2"/>
    <w:rsid w:val="009944AD"/>
    <w:rsid w:val="009B34E4"/>
    <w:rsid w:val="009C2748"/>
    <w:rsid w:val="009D0744"/>
    <w:rsid w:val="00A37978"/>
    <w:rsid w:val="00A56548"/>
    <w:rsid w:val="00A730F3"/>
    <w:rsid w:val="00A8020D"/>
    <w:rsid w:val="00A85FDF"/>
    <w:rsid w:val="00AF09BA"/>
    <w:rsid w:val="00B3387A"/>
    <w:rsid w:val="00B50BFD"/>
    <w:rsid w:val="00B50CCA"/>
    <w:rsid w:val="00B61D7F"/>
    <w:rsid w:val="00BA640C"/>
    <w:rsid w:val="00BD24D6"/>
    <w:rsid w:val="00BD5B68"/>
    <w:rsid w:val="00BF750C"/>
    <w:rsid w:val="00C04C8C"/>
    <w:rsid w:val="00C124AA"/>
    <w:rsid w:val="00C135BC"/>
    <w:rsid w:val="00C428A1"/>
    <w:rsid w:val="00C533AD"/>
    <w:rsid w:val="00C76E51"/>
    <w:rsid w:val="00C848AA"/>
    <w:rsid w:val="00C97637"/>
    <w:rsid w:val="00CA0066"/>
    <w:rsid w:val="00CA64BE"/>
    <w:rsid w:val="00CC088A"/>
    <w:rsid w:val="00CD0C76"/>
    <w:rsid w:val="00CE2434"/>
    <w:rsid w:val="00D60697"/>
    <w:rsid w:val="00D9272B"/>
    <w:rsid w:val="00D953AA"/>
    <w:rsid w:val="00DA6A78"/>
    <w:rsid w:val="00DC5FE0"/>
    <w:rsid w:val="00DE114A"/>
    <w:rsid w:val="00E03D67"/>
    <w:rsid w:val="00E2664C"/>
    <w:rsid w:val="00E367FC"/>
    <w:rsid w:val="00E7009E"/>
    <w:rsid w:val="00E711AC"/>
    <w:rsid w:val="00E74A90"/>
    <w:rsid w:val="00E93832"/>
    <w:rsid w:val="00EA32B2"/>
    <w:rsid w:val="00ED3DA1"/>
    <w:rsid w:val="00F15B02"/>
    <w:rsid w:val="00F60F38"/>
    <w:rsid w:val="00F84A7C"/>
    <w:rsid w:val="00F93446"/>
    <w:rsid w:val="00F96C19"/>
    <w:rsid w:val="00FB19D5"/>
    <w:rsid w:val="00FC15A1"/>
    <w:rsid w:val="00FC3AE9"/>
    <w:rsid w:val="00FC653A"/>
    <w:rsid w:val="00FD3C42"/>
    <w:rsid w:val="00FF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0BB28"/>
  <w15:docId w15:val="{14E5C9DC-8D79-4771-8A10-FF189419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1A5"/>
    <w:pPr>
      <w:jc w:val="center"/>
    </w:pPr>
    <w:rPr>
      <w:b/>
      <w:sz w:val="48"/>
      <w:szCs w:val="40"/>
      <w:u w:val="single"/>
    </w:rPr>
  </w:style>
  <w:style w:type="paragraph" w:styleId="BalloonText">
    <w:name w:val="Balloon Text"/>
    <w:basedOn w:val="Normal"/>
    <w:link w:val="BalloonTextChar"/>
    <w:rsid w:val="00455B66"/>
    <w:rPr>
      <w:rFonts w:ascii="Tahoma" w:hAnsi="Tahoma" w:cs="Tahoma"/>
      <w:sz w:val="16"/>
      <w:szCs w:val="16"/>
    </w:rPr>
  </w:style>
  <w:style w:type="character" w:customStyle="1" w:styleId="BalloonTextChar">
    <w:name w:val="Balloon Text Char"/>
    <w:basedOn w:val="DefaultParagraphFont"/>
    <w:link w:val="BalloonText"/>
    <w:rsid w:val="00455B66"/>
    <w:rPr>
      <w:rFonts w:ascii="Tahoma" w:hAnsi="Tahoma" w:cs="Tahoma"/>
      <w:sz w:val="16"/>
      <w:szCs w:val="16"/>
    </w:rPr>
  </w:style>
  <w:style w:type="paragraph" w:styleId="Header">
    <w:name w:val="header"/>
    <w:basedOn w:val="Normal"/>
    <w:link w:val="HeaderChar"/>
    <w:rsid w:val="00455B66"/>
    <w:pPr>
      <w:tabs>
        <w:tab w:val="center" w:pos="4680"/>
        <w:tab w:val="right" w:pos="9360"/>
      </w:tabs>
    </w:pPr>
  </w:style>
  <w:style w:type="character" w:customStyle="1" w:styleId="HeaderChar">
    <w:name w:val="Header Char"/>
    <w:basedOn w:val="DefaultParagraphFont"/>
    <w:link w:val="Header"/>
    <w:rsid w:val="00455B66"/>
    <w:rPr>
      <w:sz w:val="24"/>
      <w:szCs w:val="24"/>
    </w:rPr>
  </w:style>
  <w:style w:type="paragraph" w:styleId="Footer">
    <w:name w:val="footer"/>
    <w:basedOn w:val="Normal"/>
    <w:link w:val="FooterChar"/>
    <w:rsid w:val="00455B66"/>
    <w:pPr>
      <w:tabs>
        <w:tab w:val="center" w:pos="4680"/>
        <w:tab w:val="right" w:pos="9360"/>
      </w:tabs>
    </w:pPr>
  </w:style>
  <w:style w:type="character" w:customStyle="1" w:styleId="FooterChar">
    <w:name w:val="Footer Char"/>
    <w:basedOn w:val="DefaultParagraphFont"/>
    <w:link w:val="Footer"/>
    <w:rsid w:val="00455B66"/>
    <w:rPr>
      <w:sz w:val="24"/>
      <w:szCs w:val="24"/>
    </w:rPr>
  </w:style>
  <w:style w:type="paragraph" w:styleId="ListParagraph">
    <w:name w:val="List Paragraph"/>
    <w:basedOn w:val="Normal"/>
    <w:uiPriority w:val="34"/>
    <w:qFormat/>
    <w:rsid w:val="00767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20686">
      <w:bodyDiv w:val="1"/>
      <w:marLeft w:val="0"/>
      <w:marRight w:val="0"/>
      <w:marTop w:val="0"/>
      <w:marBottom w:val="0"/>
      <w:divBdr>
        <w:top w:val="none" w:sz="0" w:space="0" w:color="auto"/>
        <w:left w:val="none" w:sz="0" w:space="0" w:color="auto"/>
        <w:bottom w:val="none" w:sz="0" w:space="0" w:color="auto"/>
        <w:right w:val="none" w:sz="0" w:space="0" w:color="auto"/>
      </w:divBdr>
    </w:div>
    <w:div w:id="15795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2002 Glen Fiona Cabernet Sauvignon</vt:lpstr>
    </vt:vector>
  </TitlesOfParts>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Glen Fiona Cabernet Sauvignon</dc:title>
  <dc:creator>Sal Leone</dc:creator>
  <cp:lastModifiedBy>Microsoft account</cp:lastModifiedBy>
  <cp:revision>3</cp:revision>
  <cp:lastPrinted>2025-12-10T17:46:00Z</cp:lastPrinted>
  <dcterms:created xsi:type="dcterms:W3CDTF">2026-01-27T20:52:00Z</dcterms:created>
  <dcterms:modified xsi:type="dcterms:W3CDTF">2026-06-04T19:45:00Z</dcterms:modified>
</cp:coreProperties>
</file>