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076C" w14:textId="77777777" w:rsidR="00FD3C42" w:rsidRDefault="00455B66" w:rsidP="00FD3C42">
      <w:pPr>
        <w:pStyle w:val="Title"/>
        <w:rPr>
          <w:sz w:val="32"/>
          <w:szCs w:val="32"/>
        </w:rPr>
      </w:pPr>
      <w:r w:rsidRPr="00455B66">
        <w:rPr>
          <w:b w:val="0"/>
          <w:noProof/>
          <w:sz w:val="40"/>
          <w:u w:val="none"/>
        </w:rPr>
        <w:drawing>
          <wp:inline distT="0" distB="0" distL="0" distR="0" wp14:anchorId="03470787" wp14:editId="1FFDB951">
            <wp:extent cx="1209675" cy="1209675"/>
            <wp:effectExtent l="0" t="0" r="9525" b="9525"/>
            <wp:docPr id="1" name="Picture 1" descr="C:\Documents and Settings\Kristen\My Documents\Justin\JB Neufel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ten\My Documents\Justin\JB Neufeld Logo.tif"/>
                    <pic:cNvPicPr>
                      <a:picLocks noChangeAspect="1" noChangeArrowheads="1"/>
                    </pic:cNvPicPr>
                  </pic:nvPicPr>
                  <pic:blipFill>
                    <a:blip r:embed="rId7" cstate="print"/>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p w14:paraId="0347076D" w14:textId="180C23AB" w:rsidR="00811FF2" w:rsidRPr="00FD3C42" w:rsidRDefault="00B863C7" w:rsidP="00FD3C42">
      <w:pPr>
        <w:pStyle w:val="Title"/>
        <w:rPr>
          <w:u w:val="none"/>
        </w:rPr>
      </w:pPr>
      <w:r>
        <w:rPr>
          <w:sz w:val="32"/>
          <w:szCs w:val="32"/>
          <w:u w:val="none"/>
        </w:rPr>
        <w:t>20</w:t>
      </w:r>
      <w:r w:rsidR="00543D8B">
        <w:rPr>
          <w:sz w:val="32"/>
          <w:szCs w:val="32"/>
          <w:u w:val="none"/>
        </w:rPr>
        <w:t>2</w:t>
      </w:r>
      <w:r w:rsidR="00A92D20">
        <w:rPr>
          <w:sz w:val="32"/>
          <w:szCs w:val="32"/>
          <w:u w:val="none"/>
        </w:rPr>
        <w:t>1</w:t>
      </w:r>
      <w:r w:rsidR="00811FF2" w:rsidRPr="00FD3C42">
        <w:rPr>
          <w:sz w:val="32"/>
          <w:szCs w:val="32"/>
          <w:u w:val="none"/>
        </w:rPr>
        <w:t xml:space="preserve"> </w:t>
      </w:r>
      <w:r>
        <w:rPr>
          <w:sz w:val="32"/>
          <w:szCs w:val="32"/>
          <w:u w:val="none"/>
        </w:rPr>
        <w:t>Old Goat</w:t>
      </w:r>
      <w:r w:rsidR="002A7C4B" w:rsidRPr="00FD3C42">
        <w:rPr>
          <w:sz w:val="32"/>
          <w:szCs w:val="32"/>
          <w:u w:val="none"/>
        </w:rPr>
        <w:t xml:space="preserve"> </w:t>
      </w:r>
    </w:p>
    <w:p w14:paraId="0347076F" w14:textId="77777777" w:rsidR="002A7C4B" w:rsidRDefault="002A7C4B">
      <w:pPr>
        <w:jc w:val="center"/>
        <w:rPr>
          <w:b/>
          <w:sz w:val="20"/>
          <w:szCs w:val="20"/>
        </w:rPr>
      </w:pPr>
    </w:p>
    <w:p w14:paraId="4C193FEC" w14:textId="77777777" w:rsidR="00570850" w:rsidRPr="00570850" w:rsidRDefault="00570850" w:rsidP="00570850">
      <w:pPr>
        <w:rPr>
          <w:rFonts w:ascii="Californian FB" w:hAnsi="Californian FB"/>
          <w:b/>
          <w:sz w:val="20"/>
          <w:szCs w:val="20"/>
        </w:rPr>
      </w:pPr>
      <w:r w:rsidRPr="00570850">
        <w:rPr>
          <w:rFonts w:ascii="Californian FB" w:hAnsi="Californian FB"/>
          <w:b/>
          <w:sz w:val="20"/>
          <w:szCs w:val="20"/>
        </w:rPr>
        <w:t>Story:</w:t>
      </w:r>
    </w:p>
    <w:p w14:paraId="7FB6133A" w14:textId="77777777" w:rsidR="00570850" w:rsidRPr="00570850" w:rsidRDefault="00570850" w:rsidP="00570850">
      <w:pPr>
        <w:ind w:left="720"/>
        <w:rPr>
          <w:rFonts w:ascii="Californian FB" w:hAnsi="Californian FB"/>
          <w:sz w:val="20"/>
          <w:szCs w:val="20"/>
        </w:rPr>
      </w:pPr>
      <w:r w:rsidRPr="00570850">
        <w:rPr>
          <w:rFonts w:ascii="Californian FB" w:hAnsi="Californian FB" w:cs="Arial"/>
          <w:color w:val="2F2827"/>
          <w:spacing w:val="12"/>
          <w:sz w:val="20"/>
          <w:szCs w:val="20"/>
        </w:rPr>
        <w:t xml:space="preserve">Nestled in the heart of Washington State’s beautiful Yakima Valley, JB Neufeld has an unwavering commitment to tradition and sustainability, here we focus on small-lot, handcrafted wines that reflect the region’s unique terrior. JB Neufeld is made up of winemaker Justin Neufeld, and his wife Brooke. The couple is dedicated to creating wines that are honest representations of the fruit and land of the Yakima Valley, where they live, work and raise their three boys. </w:t>
      </w:r>
    </w:p>
    <w:p w14:paraId="070C97C0" w14:textId="77777777" w:rsidR="00570850" w:rsidRPr="00570850" w:rsidRDefault="00570850" w:rsidP="00570850">
      <w:pPr>
        <w:rPr>
          <w:rFonts w:ascii="Californian FB" w:hAnsi="Californian FB"/>
          <w:b/>
          <w:sz w:val="20"/>
          <w:szCs w:val="20"/>
        </w:rPr>
      </w:pPr>
    </w:p>
    <w:p w14:paraId="09266803" w14:textId="77777777" w:rsidR="00570850" w:rsidRPr="00570850" w:rsidRDefault="00570850" w:rsidP="00570850">
      <w:pPr>
        <w:rPr>
          <w:rFonts w:ascii="Californian FB" w:hAnsi="Californian FB"/>
          <w:b/>
          <w:sz w:val="20"/>
          <w:szCs w:val="20"/>
        </w:rPr>
      </w:pPr>
      <w:r w:rsidRPr="00570850">
        <w:rPr>
          <w:rFonts w:ascii="Californian FB" w:hAnsi="Californian FB"/>
          <w:b/>
          <w:sz w:val="20"/>
          <w:szCs w:val="20"/>
        </w:rPr>
        <w:t>Wine:</w:t>
      </w:r>
    </w:p>
    <w:p w14:paraId="02FEB38D" w14:textId="1498D328" w:rsidR="00570850" w:rsidRPr="00570850" w:rsidRDefault="00570850" w:rsidP="00570850">
      <w:pPr>
        <w:ind w:left="720"/>
        <w:rPr>
          <w:rFonts w:ascii="Californian FB" w:hAnsi="Californian FB"/>
          <w:sz w:val="20"/>
          <w:szCs w:val="20"/>
        </w:rPr>
      </w:pPr>
      <w:r w:rsidRPr="00570850">
        <w:rPr>
          <w:rFonts w:ascii="Californian FB" w:hAnsi="Californian FB"/>
          <w:sz w:val="20"/>
          <w:szCs w:val="20"/>
        </w:rPr>
        <w:t>The Old Goat is Justin’s passion project. He describes it as the best wine he can make from what the vintage provided. This is why the vineyard and varietal composition changes every year. As Justin brings in the fruit from harvest he is looking for that standout lot-the extra special bins that he knows will develop into something extra special. Those incredible lots are placed into barrels for 20 months and later those barrels are blended together into concrete tanks to meld for another 10 months.</w:t>
      </w:r>
      <w:r w:rsidR="00C66A37">
        <w:rPr>
          <w:rFonts w:ascii="Californian FB" w:hAnsi="Californian FB"/>
          <w:sz w:val="20"/>
          <w:szCs w:val="20"/>
        </w:rPr>
        <w:t xml:space="preserve"> Every year this wine is the best of JB Neufeld.</w:t>
      </w:r>
      <w:bookmarkStart w:id="0" w:name="_GoBack"/>
      <w:bookmarkEnd w:id="0"/>
    </w:p>
    <w:p w14:paraId="2F2220DB" w14:textId="77777777" w:rsidR="00570850" w:rsidRPr="00570850" w:rsidRDefault="00570850">
      <w:pPr>
        <w:rPr>
          <w:rFonts w:ascii="Californian FB" w:hAnsi="Californian FB"/>
          <w:sz w:val="20"/>
          <w:szCs w:val="20"/>
        </w:rPr>
      </w:pPr>
    </w:p>
    <w:p w14:paraId="03470770" w14:textId="77777777" w:rsidR="00811FF2" w:rsidRPr="00570850" w:rsidRDefault="00811FF2">
      <w:pPr>
        <w:rPr>
          <w:rFonts w:ascii="Californian FB" w:hAnsi="Californian FB"/>
          <w:b/>
          <w:sz w:val="20"/>
          <w:szCs w:val="20"/>
        </w:rPr>
      </w:pPr>
      <w:r w:rsidRPr="00570850">
        <w:rPr>
          <w:rFonts w:ascii="Californian FB" w:hAnsi="Californian FB"/>
          <w:b/>
          <w:sz w:val="20"/>
          <w:szCs w:val="20"/>
        </w:rPr>
        <w:t xml:space="preserve">Appellation:  </w:t>
      </w:r>
    </w:p>
    <w:p w14:paraId="03470771" w14:textId="77777777" w:rsidR="00811FF2" w:rsidRPr="00570850" w:rsidRDefault="002A7C4B">
      <w:pPr>
        <w:ind w:firstLine="720"/>
        <w:rPr>
          <w:rFonts w:ascii="Californian FB" w:hAnsi="Californian FB"/>
          <w:sz w:val="20"/>
          <w:szCs w:val="20"/>
        </w:rPr>
      </w:pPr>
      <w:r w:rsidRPr="00570850">
        <w:rPr>
          <w:rFonts w:ascii="Californian FB" w:hAnsi="Californian FB"/>
          <w:sz w:val="20"/>
          <w:szCs w:val="20"/>
        </w:rPr>
        <w:t>Yakima Valley</w:t>
      </w:r>
    </w:p>
    <w:p w14:paraId="03470772" w14:textId="77777777" w:rsidR="00811FF2" w:rsidRPr="00570850" w:rsidRDefault="00811FF2">
      <w:pPr>
        <w:rPr>
          <w:rFonts w:ascii="Californian FB" w:hAnsi="Californian FB"/>
          <w:sz w:val="20"/>
          <w:szCs w:val="20"/>
        </w:rPr>
      </w:pPr>
    </w:p>
    <w:p w14:paraId="03470773" w14:textId="77777777" w:rsidR="00811FF2" w:rsidRPr="00570850" w:rsidRDefault="00811FF2">
      <w:pPr>
        <w:rPr>
          <w:rFonts w:ascii="Californian FB" w:hAnsi="Californian FB"/>
          <w:b/>
          <w:sz w:val="20"/>
          <w:szCs w:val="20"/>
          <w:lang w:val="fr-FR"/>
        </w:rPr>
      </w:pPr>
      <w:r w:rsidRPr="00570850">
        <w:rPr>
          <w:rFonts w:ascii="Californian FB" w:hAnsi="Californian FB"/>
          <w:b/>
          <w:sz w:val="20"/>
          <w:szCs w:val="20"/>
          <w:lang w:val="fr-FR"/>
        </w:rPr>
        <w:t>Vineyard:</w:t>
      </w:r>
    </w:p>
    <w:p w14:paraId="03470774" w14:textId="772591A4" w:rsidR="00811FF2" w:rsidRPr="00570850" w:rsidRDefault="00811FF2">
      <w:pPr>
        <w:rPr>
          <w:rFonts w:ascii="Californian FB" w:hAnsi="Californian FB"/>
          <w:bCs/>
          <w:sz w:val="20"/>
          <w:szCs w:val="20"/>
          <w:lang w:val="fr-FR"/>
        </w:rPr>
      </w:pPr>
      <w:r w:rsidRPr="00570850">
        <w:rPr>
          <w:rFonts w:ascii="Californian FB" w:hAnsi="Californian FB"/>
          <w:b/>
          <w:sz w:val="20"/>
          <w:szCs w:val="20"/>
          <w:lang w:val="fr-FR"/>
        </w:rPr>
        <w:tab/>
      </w:r>
      <w:r w:rsidR="00436DC4" w:rsidRPr="00570850">
        <w:rPr>
          <w:rFonts w:ascii="Californian FB" w:hAnsi="Californian FB"/>
          <w:bCs/>
          <w:sz w:val="20"/>
          <w:szCs w:val="20"/>
          <w:lang w:val="fr-FR"/>
        </w:rPr>
        <w:t>39</w:t>
      </w:r>
      <w:r w:rsidR="00971054" w:rsidRPr="00570850">
        <w:rPr>
          <w:rFonts w:ascii="Californian FB" w:hAnsi="Californian FB"/>
          <w:bCs/>
          <w:sz w:val="20"/>
          <w:szCs w:val="20"/>
          <w:lang w:val="fr-FR"/>
        </w:rPr>
        <w:t>% Red Willow</w:t>
      </w:r>
      <w:r w:rsidR="0094455F" w:rsidRPr="00570850">
        <w:rPr>
          <w:rFonts w:ascii="Californian FB" w:hAnsi="Californian FB"/>
          <w:bCs/>
          <w:sz w:val="20"/>
          <w:szCs w:val="20"/>
          <w:lang w:val="fr-FR"/>
        </w:rPr>
        <w:t xml:space="preserve">, </w:t>
      </w:r>
      <w:r w:rsidR="00436DC4" w:rsidRPr="00570850">
        <w:rPr>
          <w:rFonts w:ascii="Californian FB" w:hAnsi="Californian FB"/>
          <w:bCs/>
          <w:sz w:val="20"/>
          <w:szCs w:val="20"/>
          <w:lang w:val="fr-FR"/>
        </w:rPr>
        <w:t>28</w:t>
      </w:r>
      <w:r w:rsidR="00F32ED6" w:rsidRPr="00570850">
        <w:rPr>
          <w:rFonts w:ascii="Californian FB" w:hAnsi="Californian FB"/>
          <w:bCs/>
          <w:sz w:val="20"/>
          <w:szCs w:val="20"/>
          <w:lang w:val="fr-FR"/>
        </w:rPr>
        <w:t xml:space="preserve">% Ciel du Cheval, </w:t>
      </w:r>
      <w:r w:rsidR="006A702B" w:rsidRPr="00570850">
        <w:rPr>
          <w:rFonts w:ascii="Californian FB" w:hAnsi="Californian FB"/>
          <w:bCs/>
          <w:sz w:val="20"/>
          <w:szCs w:val="20"/>
          <w:lang w:val="fr-FR"/>
        </w:rPr>
        <w:t>1</w:t>
      </w:r>
      <w:r w:rsidR="00402288" w:rsidRPr="00570850">
        <w:rPr>
          <w:rFonts w:ascii="Californian FB" w:hAnsi="Californian FB"/>
          <w:bCs/>
          <w:sz w:val="20"/>
          <w:szCs w:val="20"/>
          <w:lang w:val="fr-FR"/>
        </w:rPr>
        <w:t>5</w:t>
      </w:r>
      <w:r w:rsidR="006A702B" w:rsidRPr="00570850">
        <w:rPr>
          <w:rFonts w:ascii="Californian FB" w:hAnsi="Californian FB"/>
          <w:bCs/>
          <w:sz w:val="20"/>
          <w:szCs w:val="20"/>
          <w:lang w:val="fr-FR"/>
        </w:rPr>
        <w:t>% Chukar Vineyards</w:t>
      </w:r>
      <w:r w:rsidR="00436DC4" w:rsidRPr="00570850">
        <w:rPr>
          <w:rFonts w:ascii="Californian FB" w:hAnsi="Californian FB"/>
          <w:bCs/>
          <w:sz w:val="20"/>
          <w:szCs w:val="20"/>
          <w:lang w:val="fr-FR"/>
        </w:rPr>
        <w:t>, 11% Two Blondes &amp; 7% Elephant Mountain Vineyards</w:t>
      </w:r>
    </w:p>
    <w:p w14:paraId="03470775" w14:textId="77777777" w:rsidR="00811FF2" w:rsidRPr="00570850" w:rsidRDefault="00811FF2">
      <w:pPr>
        <w:rPr>
          <w:rFonts w:ascii="Californian FB" w:hAnsi="Californian FB"/>
          <w:b/>
          <w:sz w:val="20"/>
          <w:szCs w:val="20"/>
          <w:lang w:val="fr-FR"/>
        </w:rPr>
      </w:pPr>
    </w:p>
    <w:p w14:paraId="03470776" w14:textId="77777777" w:rsidR="00811FF2" w:rsidRPr="00570850" w:rsidRDefault="00811FF2">
      <w:pPr>
        <w:rPr>
          <w:rFonts w:ascii="Californian FB" w:hAnsi="Californian FB"/>
          <w:b/>
          <w:sz w:val="20"/>
          <w:szCs w:val="20"/>
          <w:lang w:val="fr-FR"/>
        </w:rPr>
      </w:pPr>
      <w:r w:rsidRPr="00570850">
        <w:rPr>
          <w:rFonts w:ascii="Californian FB" w:hAnsi="Californian FB"/>
          <w:b/>
          <w:sz w:val="20"/>
          <w:szCs w:val="20"/>
          <w:lang w:val="fr-FR"/>
        </w:rPr>
        <w:t xml:space="preserve">Assemblage: </w:t>
      </w:r>
    </w:p>
    <w:p w14:paraId="03470777" w14:textId="33473041" w:rsidR="00811FF2" w:rsidRPr="00570850" w:rsidRDefault="00FF19FF" w:rsidP="00971054">
      <w:pPr>
        <w:ind w:firstLine="720"/>
        <w:rPr>
          <w:rFonts w:ascii="Californian FB" w:hAnsi="Californian FB"/>
          <w:sz w:val="20"/>
          <w:szCs w:val="20"/>
          <w:lang w:val="fr-FR"/>
        </w:rPr>
      </w:pPr>
      <w:r w:rsidRPr="00570850">
        <w:rPr>
          <w:rFonts w:ascii="Californian FB" w:hAnsi="Californian FB"/>
          <w:sz w:val="20"/>
          <w:szCs w:val="20"/>
          <w:lang w:val="fr-FR"/>
        </w:rPr>
        <w:t>56</w:t>
      </w:r>
      <w:r w:rsidR="002A7C4B" w:rsidRPr="00570850">
        <w:rPr>
          <w:rFonts w:ascii="Californian FB" w:hAnsi="Californian FB"/>
          <w:sz w:val="20"/>
          <w:szCs w:val="20"/>
          <w:lang w:val="fr-FR"/>
        </w:rPr>
        <w:t>% Cabernet Sauvignon</w:t>
      </w:r>
      <w:r w:rsidRPr="00570850">
        <w:rPr>
          <w:rFonts w:ascii="Californian FB" w:hAnsi="Californian FB"/>
          <w:sz w:val="20"/>
          <w:szCs w:val="20"/>
          <w:lang w:val="fr-FR"/>
        </w:rPr>
        <w:t>,</w:t>
      </w:r>
      <w:r w:rsidR="00500344" w:rsidRPr="00570850">
        <w:rPr>
          <w:rFonts w:ascii="Californian FB" w:hAnsi="Californian FB"/>
          <w:sz w:val="20"/>
          <w:szCs w:val="20"/>
          <w:lang w:val="fr-FR"/>
        </w:rPr>
        <w:t xml:space="preserve"> </w:t>
      </w:r>
      <w:r w:rsidR="00436DC4" w:rsidRPr="00570850">
        <w:rPr>
          <w:rFonts w:ascii="Californian FB" w:hAnsi="Californian FB"/>
          <w:sz w:val="20"/>
          <w:szCs w:val="20"/>
          <w:lang w:val="fr-FR"/>
        </w:rPr>
        <w:t>15% Malbec, 11</w:t>
      </w:r>
      <w:r w:rsidR="00500344" w:rsidRPr="00570850">
        <w:rPr>
          <w:rFonts w:ascii="Californian FB" w:hAnsi="Californian FB"/>
          <w:sz w:val="20"/>
          <w:szCs w:val="20"/>
          <w:lang w:val="fr-FR"/>
        </w:rPr>
        <w:t>% Merlot</w:t>
      </w:r>
      <w:r w:rsidRPr="00570850">
        <w:rPr>
          <w:rFonts w:ascii="Californian FB" w:hAnsi="Californian FB"/>
          <w:sz w:val="20"/>
          <w:szCs w:val="20"/>
          <w:lang w:val="fr-FR"/>
        </w:rPr>
        <w:t xml:space="preserve">, </w:t>
      </w:r>
      <w:r w:rsidR="00436DC4" w:rsidRPr="00570850">
        <w:rPr>
          <w:rFonts w:ascii="Californian FB" w:hAnsi="Californian FB"/>
          <w:sz w:val="20"/>
          <w:szCs w:val="20"/>
          <w:lang w:val="fr-FR"/>
        </w:rPr>
        <w:t>11% Cabernet Franc</w:t>
      </w:r>
      <w:r w:rsidR="00395AA8" w:rsidRPr="00570850">
        <w:rPr>
          <w:rFonts w:ascii="Californian FB" w:hAnsi="Californian FB"/>
          <w:sz w:val="20"/>
          <w:szCs w:val="20"/>
          <w:lang w:val="fr-FR"/>
        </w:rPr>
        <w:t xml:space="preserve"> &amp; </w:t>
      </w:r>
      <w:r w:rsidR="00436DC4" w:rsidRPr="00570850">
        <w:rPr>
          <w:rFonts w:ascii="Californian FB" w:hAnsi="Californian FB"/>
          <w:sz w:val="20"/>
          <w:szCs w:val="20"/>
          <w:lang w:val="fr-FR"/>
        </w:rPr>
        <w:t>7</w:t>
      </w:r>
      <w:r w:rsidR="00395AA8" w:rsidRPr="00570850">
        <w:rPr>
          <w:rFonts w:ascii="Californian FB" w:hAnsi="Californian FB"/>
          <w:sz w:val="20"/>
          <w:szCs w:val="20"/>
          <w:lang w:val="fr-FR"/>
        </w:rPr>
        <w:t>% Petit Verdot</w:t>
      </w:r>
    </w:p>
    <w:p w14:paraId="03470778" w14:textId="77777777" w:rsidR="00971054" w:rsidRPr="00570850" w:rsidRDefault="00971054" w:rsidP="00971054">
      <w:pPr>
        <w:ind w:firstLine="720"/>
        <w:rPr>
          <w:rFonts w:ascii="Californian FB" w:hAnsi="Californian FB"/>
          <w:sz w:val="20"/>
          <w:szCs w:val="20"/>
          <w:lang w:val="fr-FR"/>
        </w:rPr>
      </w:pPr>
    </w:p>
    <w:p w14:paraId="03470779" w14:textId="77777777" w:rsidR="00811FF2" w:rsidRPr="00570850" w:rsidRDefault="00811FF2">
      <w:pPr>
        <w:rPr>
          <w:rFonts w:ascii="Californian FB" w:hAnsi="Californian FB"/>
          <w:b/>
          <w:sz w:val="20"/>
          <w:szCs w:val="20"/>
          <w:lang w:val="fr-FR"/>
        </w:rPr>
      </w:pPr>
      <w:r w:rsidRPr="00570850">
        <w:rPr>
          <w:rFonts w:ascii="Californian FB" w:hAnsi="Californian FB"/>
          <w:b/>
          <w:sz w:val="20"/>
          <w:szCs w:val="20"/>
          <w:lang w:val="fr-FR"/>
        </w:rPr>
        <w:t xml:space="preserve">Vinification:  </w:t>
      </w:r>
    </w:p>
    <w:p w14:paraId="0347077B" w14:textId="0126C1E4" w:rsidR="00811FF2" w:rsidRPr="00570850" w:rsidRDefault="00051EB9" w:rsidP="008A4E76">
      <w:pPr>
        <w:ind w:left="720"/>
        <w:rPr>
          <w:rFonts w:ascii="Californian FB" w:hAnsi="Californian FB"/>
          <w:sz w:val="20"/>
          <w:szCs w:val="20"/>
        </w:rPr>
      </w:pPr>
      <w:r w:rsidRPr="00570850">
        <w:rPr>
          <w:rFonts w:ascii="Californian FB" w:hAnsi="Californian FB"/>
          <w:sz w:val="20"/>
          <w:szCs w:val="20"/>
        </w:rPr>
        <w:t xml:space="preserve">The fruit for this wine was </w:t>
      </w:r>
      <w:r w:rsidR="00872882" w:rsidRPr="00570850">
        <w:rPr>
          <w:rFonts w:ascii="Californian FB" w:hAnsi="Californian FB"/>
          <w:sz w:val="20"/>
          <w:szCs w:val="20"/>
        </w:rPr>
        <w:t xml:space="preserve">destemmed and </w:t>
      </w:r>
      <w:r w:rsidR="002A7C4B" w:rsidRPr="00570850">
        <w:rPr>
          <w:rFonts w:ascii="Californian FB" w:hAnsi="Californian FB"/>
          <w:sz w:val="20"/>
          <w:szCs w:val="20"/>
        </w:rPr>
        <w:t>crushed</w:t>
      </w:r>
      <w:r w:rsidR="00872882" w:rsidRPr="00570850">
        <w:rPr>
          <w:rFonts w:ascii="Californian FB" w:hAnsi="Californian FB"/>
          <w:sz w:val="20"/>
          <w:szCs w:val="20"/>
        </w:rPr>
        <w:t xml:space="preserve"> leaving ~</w:t>
      </w:r>
      <w:r w:rsidRPr="00570850">
        <w:rPr>
          <w:rFonts w:ascii="Californian FB" w:hAnsi="Californian FB"/>
          <w:sz w:val="20"/>
          <w:szCs w:val="20"/>
        </w:rPr>
        <w:t>1</w:t>
      </w:r>
      <w:r w:rsidR="00872882" w:rsidRPr="00570850">
        <w:rPr>
          <w:rFonts w:ascii="Californian FB" w:hAnsi="Californian FB"/>
          <w:sz w:val="20"/>
          <w:szCs w:val="20"/>
        </w:rPr>
        <w:t>0</w:t>
      </w:r>
      <w:r w:rsidR="00811FF2" w:rsidRPr="00570850">
        <w:rPr>
          <w:rFonts w:ascii="Californian FB" w:hAnsi="Californian FB"/>
          <w:sz w:val="20"/>
          <w:szCs w:val="20"/>
        </w:rPr>
        <w:t>% whole berr</w:t>
      </w:r>
      <w:r w:rsidR="00E03D67" w:rsidRPr="00570850">
        <w:rPr>
          <w:rFonts w:ascii="Californian FB" w:hAnsi="Californian FB"/>
          <w:sz w:val="20"/>
          <w:szCs w:val="20"/>
        </w:rPr>
        <w:t xml:space="preserve">ies.  </w:t>
      </w:r>
      <w:r w:rsidR="00050430" w:rsidRPr="00570850">
        <w:rPr>
          <w:rFonts w:ascii="Californian FB" w:hAnsi="Californian FB"/>
          <w:sz w:val="20"/>
          <w:szCs w:val="20"/>
        </w:rPr>
        <w:t xml:space="preserve"> </w:t>
      </w:r>
      <w:r w:rsidR="00C76E51" w:rsidRPr="00570850">
        <w:rPr>
          <w:rFonts w:ascii="Californian FB" w:hAnsi="Californian FB"/>
          <w:sz w:val="20"/>
          <w:szCs w:val="20"/>
        </w:rPr>
        <w:t>No</w:t>
      </w:r>
      <w:r w:rsidR="002A7C4B" w:rsidRPr="00570850">
        <w:rPr>
          <w:rFonts w:ascii="Californian FB" w:hAnsi="Californian FB"/>
          <w:sz w:val="20"/>
          <w:szCs w:val="20"/>
        </w:rPr>
        <w:t xml:space="preserve"> pump was used in the transfer of the must.  </w:t>
      </w:r>
      <w:r w:rsidR="00E03D67" w:rsidRPr="00570850">
        <w:rPr>
          <w:rFonts w:ascii="Californian FB" w:hAnsi="Californian FB"/>
          <w:sz w:val="20"/>
          <w:szCs w:val="20"/>
        </w:rPr>
        <w:t xml:space="preserve">The must cold soaked for </w:t>
      </w:r>
      <w:r w:rsidR="00CC088A" w:rsidRPr="00570850">
        <w:rPr>
          <w:rFonts w:ascii="Californian FB" w:hAnsi="Californian FB"/>
          <w:sz w:val="20"/>
          <w:szCs w:val="20"/>
        </w:rPr>
        <w:t>a</w:t>
      </w:r>
      <w:r w:rsidR="00CC7534" w:rsidRPr="00570850">
        <w:rPr>
          <w:rFonts w:ascii="Californian FB" w:hAnsi="Californian FB"/>
          <w:sz w:val="20"/>
          <w:szCs w:val="20"/>
        </w:rPr>
        <w:t>bout 5 days</w:t>
      </w:r>
      <w:r w:rsidR="00A56548" w:rsidRPr="00570850">
        <w:rPr>
          <w:rFonts w:ascii="Californian FB" w:hAnsi="Californian FB"/>
          <w:sz w:val="20"/>
          <w:szCs w:val="20"/>
        </w:rPr>
        <w:t xml:space="preserve"> </w:t>
      </w:r>
      <w:r w:rsidR="002F0F80" w:rsidRPr="00570850">
        <w:rPr>
          <w:rFonts w:ascii="Californian FB" w:hAnsi="Californian FB"/>
          <w:sz w:val="20"/>
          <w:szCs w:val="20"/>
        </w:rPr>
        <w:t>at</w:t>
      </w:r>
      <w:r w:rsidR="00673908" w:rsidRPr="00570850">
        <w:rPr>
          <w:rFonts w:ascii="Californian FB" w:hAnsi="Californian FB"/>
          <w:sz w:val="20"/>
          <w:szCs w:val="20"/>
        </w:rPr>
        <w:t xml:space="preserve"> 1</w:t>
      </w:r>
      <w:r w:rsidR="00BA5CED" w:rsidRPr="00570850">
        <w:rPr>
          <w:rFonts w:ascii="Californian FB" w:hAnsi="Californian FB"/>
          <w:sz w:val="20"/>
          <w:szCs w:val="20"/>
        </w:rPr>
        <w:t>2</w:t>
      </w:r>
      <w:r w:rsidR="00CD0C76" w:rsidRPr="00570850">
        <w:rPr>
          <w:rFonts w:ascii="Californian FB" w:hAnsi="Californian FB"/>
          <w:sz w:val="20"/>
          <w:szCs w:val="20"/>
          <w:vertAlign w:val="superscript"/>
        </w:rPr>
        <w:t>o</w:t>
      </w:r>
      <w:r w:rsidR="002F0F80" w:rsidRPr="00570850">
        <w:rPr>
          <w:rFonts w:ascii="Californian FB" w:hAnsi="Californian FB"/>
          <w:sz w:val="20"/>
          <w:szCs w:val="20"/>
          <w:vertAlign w:val="superscript"/>
        </w:rPr>
        <w:t>-</w:t>
      </w:r>
      <w:r w:rsidR="00457537" w:rsidRPr="00570850">
        <w:rPr>
          <w:rFonts w:ascii="Californian FB" w:hAnsi="Californian FB"/>
          <w:sz w:val="20"/>
          <w:szCs w:val="20"/>
        </w:rPr>
        <w:t>15</w:t>
      </w:r>
      <w:r w:rsidR="00DF1904" w:rsidRPr="00570850">
        <w:rPr>
          <w:rFonts w:ascii="Californian FB" w:hAnsi="Californian FB"/>
          <w:sz w:val="20"/>
          <w:szCs w:val="20"/>
          <w:vertAlign w:val="superscript"/>
        </w:rPr>
        <w:t>o</w:t>
      </w:r>
      <w:r w:rsidR="00DF1904" w:rsidRPr="00570850">
        <w:rPr>
          <w:rFonts w:ascii="Californian FB" w:hAnsi="Californian FB"/>
          <w:sz w:val="20"/>
          <w:szCs w:val="20"/>
        </w:rPr>
        <w:t>C</w:t>
      </w:r>
      <w:r w:rsidR="005E7215" w:rsidRPr="00570850">
        <w:rPr>
          <w:rFonts w:ascii="Californian FB" w:hAnsi="Californian FB"/>
          <w:sz w:val="20"/>
          <w:szCs w:val="20"/>
        </w:rPr>
        <w:t>. N</w:t>
      </w:r>
      <w:r w:rsidR="00B50BFD" w:rsidRPr="00570850">
        <w:rPr>
          <w:rFonts w:ascii="Californian FB" w:hAnsi="Californian FB"/>
          <w:sz w:val="20"/>
          <w:szCs w:val="20"/>
        </w:rPr>
        <w:t xml:space="preserve">ative yeast began fermenting after about </w:t>
      </w:r>
      <w:r w:rsidR="005E7215" w:rsidRPr="00570850">
        <w:rPr>
          <w:rFonts w:ascii="Californian FB" w:hAnsi="Californian FB"/>
          <w:sz w:val="20"/>
          <w:szCs w:val="20"/>
        </w:rPr>
        <w:t>2 days</w:t>
      </w:r>
      <w:r w:rsidR="00B50BFD" w:rsidRPr="00570850">
        <w:rPr>
          <w:rFonts w:ascii="Californian FB" w:hAnsi="Californian FB"/>
          <w:sz w:val="20"/>
          <w:szCs w:val="20"/>
        </w:rPr>
        <w:t xml:space="preserve">. </w:t>
      </w:r>
      <w:r w:rsidR="00811FF2" w:rsidRPr="00570850">
        <w:rPr>
          <w:rFonts w:ascii="Californian FB" w:hAnsi="Californian FB"/>
          <w:sz w:val="20"/>
          <w:szCs w:val="20"/>
        </w:rPr>
        <w:t xml:space="preserve">  The primary fermentation was in small 1 ton bins.  Extracti</w:t>
      </w:r>
      <w:r w:rsidR="00B61D7F" w:rsidRPr="00570850">
        <w:rPr>
          <w:rFonts w:ascii="Californian FB" w:hAnsi="Californian FB"/>
          <w:sz w:val="20"/>
          <w:szCs w:val="20"/>
        </w:rPr>
        <w:t xml:space="preserve">on was achieved via </w:t>
      </w:r>
      <w:r w:rsidR="00FB19D5" w:rsidRPr="00570850">
        <w:rPr>
          <w:rFonts w:ascii="Californian FB" w:hAnsi="Californian FB"/>
          <w:sz w:val="20"/>
          <w:szCs w:val="20"/>
        </w:rPr>
        <w:t xml:space="preserve">hand </w:t>
      </w:r>
      <w:r w:rsidR="00B61D7F" w:rsidRPr="00570850">
        <w:rPr>
          <w:rFonts w:ascii="Californian FB" w:hAnsi="Californian FB"/>
          <w:sz w:val="20"/>
          <w:szCs w:val="20"/>
        </w:rPr>
        <w:t>punchdowns numerous</w:t>
      </w:r>
      <w:r w:rsidR="00811FF2" w:rsidRPr="00570850">
        <w:rPr>
          <w:rFonts w:ascii="Californian FB" w:hAnsi="Californian FB"/>
          <w:sz w:val="20"/>
          <w:szCs w:val="20"/>
        </w:rPr>
        <w:t xml:space="preserve"> times daily </w:t>
      </w:r>
      <w:r w:rsidR="002A7C4B" w:rsidRPr="00570850">
        <w:rPr>
          <w:rFonts w:ascii="Californian FB" w:hAnsi="Californian FB"/>
          <w:sz w:val="20"/>
          <w:szCs w:val="20"/>
        </w:rPr>
        <w:t xml:space="preserve">as well as a pump over with macro aeration </w:t>
      </w:r>
      <w:r w:rsidR="00811FF2" w:rsidRPr="00570850">
        <w:rPr>
          <w:rFonts w:ascii="Californian FB" w:hAnsi="Californian FB"/>
          <w:sz w:val="20"/>
          <w:szCs w:val="20"/>
        </w:rPr>
        <w:t xml:space="preserve">until the desired level of extraction was achieved at which time it was pressed and racked to barrel.  </w:t>
      </w:r>
      <w:r w:rsidR="00F96C19" w:rsidRPr="00570850">
        <w:rPr>
          <w:rFonts w:ascii="Californian FB" w:hAnsi="Californian FB"/>
          <w:sz w:val="20"/>
          <w:szCs w:val="20"/>
        </w:rPr>
        <w:t xml:space="preserve">Free run, press fractions and new oak barrels were kept separate </w:t>
      </w:r>
      <w:r w:rsidR="00022576" w:rsidRPr="00570850">
        <w:rPr>
          <w:rFonts w:ascii="Californian FB" w:hAnsi="Californian FB"/>
          <w:sz w:val="20"/>
          <w:szCs w:val="20"/>
        </w:rPr>
        <w:t>during ageing</w:t>
      </w:r>
      <w:r w:rsidR="00F96C19" w:rsidRPr="00570850">
        <w:rPr>
          <w:rFonts w:ascii="Californian FB" w:hAnsi="Californian FB"/>
          <w:sz w:val="20"/>
          <w:szCs w:val="20"/>
        </w:rPr>
        <w:t>.</w:t>
      </w:r>
      <w:r w:rsidR="009D3454" w:rsidRPr="00570850">
        <w:rPr>
          <w:rFonts w:ascii="Californian FB" w:hAnsi="Californian FB"/>
          <w:sz w:val="20"/>
          <w:szCs w:val="20"/>
        </w:rPr>
        <w:t xml:space="preserve"> </w:t>
      </w:r>
      <w:r w:rsidR="00811FF2" w:rsidRPr="00570850">
        <w:rPr>
          <w:rFonts w:ascii="Californian FB" w:hAnsi="Californian FB"/>
          <w:sz w:val="20"/>
          <w:szCs w:val="20"/>
        </w:rPr>
        <w:t xml:space="preserve">The wine was </w:t>
      </w:r>
      <w:r w:rsidR="00274606" w:rsidRPr="00570850">
        <w:rPr>
          <w:rFonts w:ascii="Californian FB" w:hAnsi="Californian FB"/>
          <w:sz w:val="20"/>
          <w:szCs w:val="20"/>
        </w:rPr>
        <w:t xml:space="preserve">gravity </w:t>
      </w:r>
      <w:r w:rsidR="00811FF2" w:rsidRPr="00570850">
        <w:rPr>
          <w:rFonts w:ascii="Californian FB" w:hAnsi="Californian FB"/>
          <w:sz w:val="20"/>
          <w:szCs w:val="20"/>
        </w:rPr>
        <w:t xml:space="preserve">racked </w:t>
      </w:r>
      <w:r w:rsidR="00453ABA" w:rsidRPr="00570850">
        <w:rPr>
          <w:rFonts w:ascii="Californian FB" w:hAnsi="Californian FB"/>
          <w:sz w:val="20"/>
          <w:szCs w:val="20"/>
        </w:rPr>
        <w:t xml:space="preserve">minimally </w:t>
      </w:r>
      <w:r w:rsidR="00811FF2" w:rsidRPr="00570850">
        <w:rPr>
          <w:rFonts w:ascii="Californian FB" w:hAnsi="Californian FB"/>
          <w:sz w:val="20"/>
          <w:szCs w:val="20"/>
        </w:rPr>
        <w:t xml:space="preserve">in the cellar and was bottled </w:t>
      </w:r>
      <w:r w:rsidR="00673908" w:rsidRPr="00570850">
        <w:rPr>
          <w:rFonts w:ascii="Californian FB" w:hAnsi="Californian FB"/>
          <w:sz w:val="20"/>
          <w:szCs w:val="20"/>
        </w:rPr>
        <w:t xml:space="preserve">unfined and unfiltered </w:t>
      </w:r>
      <w:r w:rsidR="00500344" w:rsidRPr="00570850">
        <w:rPr>
          <w:rFonts w:ascii="Californian FB" w:hAnsi="Californian FB"/>
          <w:sz w:val="20"/>
          <w:szCs w:val="20"/>
        </w:rPr>
        <w:t xml:space="preserve">in </w:t>
      </w:r>
      <w:r w:rsidR="00063581" w:rsidRPr="00570850">
        <w:rPr>
          <w:rFonts w:ascii="Californian FB" w:hAnsi="Californian FB"/>
          <w:sz w:val="20"/>
          <w:szCs w:val="20"/>
        </w:rPr>
        <w:t>May</w:t>
      </w:r>
      <w:r w:rsidR="00500344" w:rsidRPr="00570850">
        <w:rPr>
          <w:rFonts w:ascii="Californian FB" w:hAnsi="Californian FB"/>
          <w:sz w:val="20"/>
          <w:szCs w:val="20"/>
        </w:rPr>
        <w:t>, 202</w:t>
      </w:r>
      <w:r w:rsidR="00436DC4" w:rsidRPr="00570850">
        <w:rPr>
          <w:rFonts w:ascii="Californian FB" w:hAnsi="Californian FB"/>
          <w:sz w:val="20"/>
          <w:szCs w:val="20"/>
        </w:rPr>
        <w:t>4</w:t>
      </w:r>
    </w:p>
    <w:p w14:paraId="0347077C" w14:textId="77777777" w:rsidR="00811FF2" w:rsidRPr="00570850" w:rsidRDefault="00811FF2">
      <w:pPr>
        <w:rPr>
          <w:rFonts w:ascii="Californian FB" w:hAnsi="Californian FB"/>
          <w:b/>
          <w:sz w:val="20"/>
          <w:szCs w:val="20"/>
        </w:rPr>
      </w:pPr>
      <w:r w:rsidRPr="00570850">
        <w:rPr>
          <w:rFonts w:ascii="Californian FB" w:hAnsi="Californian FB"/>
          <w:b/>
          <w:sz w:val="20"/>
          <w:szCs w:val="20"/>
        </w:rPr>
        <w:t xml:space="preserve">Elevage:    </w:t>
      </w:r>
    </w:p>
    <w:p w14:paraId="0347077D" w14:textId="5C0BE055" w:rsidR="00811FF2" w:rsidRPr="00570850" w:rsidRDefault="009D3D23">
      <w:pPr>
        <w:ind w:left="720"/>
        <w:rPr>
          <w:rFonts w:ascii="Californian FB" w:hAnsi="Californian FB"/>
          <w:sz w:val="20"/>
          <w:szCs w:val="20"/>
        </w:rPr>
      </w:pPr>
      <w:r w:rsidRPr="00570850">
        <w:rPr>
          <w:rFonts w:ascii="Californian FB" w:hAnsi="Californian FB"/>
          <w:sz w:val="20"/>
          <w:szCs w:val="20"/>
        </w:rPr>
        <w:t>20</w:t>
      </w:r>
      <w:r w:rsidR="00811FF2" w:rsidRPr="00570850">
        <w:rPr>
          <w:rFonts w:ascii="Californian FB" w:hAnsi="Californian FB"/>
          <w:sz w:val="20"/>
          <w:szCs w:val="20"/>
        </w:rPr>
        <w:t xml:space="preserve"> months in </w:t>
      </w:r>
      <w:r w:rsidR="00436DC4" w:rsidRPr="00570850">
        <w:rPr>
          <w:rFonts w:ascii="Californian FB" w:hAnsi="Californian FB"/>
          <w:sz w:val="20"/>
          <w:szCs w:val="20"/>
        </w:rPr>
        <w:t>78</w:t>
      </w:r>
      <w:r w:rsidR="00811FF2" w:rsidRPr="00570850">
        <w:rPr>
          <w:rFonts w:ascii="Californian FB" w:hAnsi="Californian FB"/>
          <w:sz w:val="20"/>
          <w:szCs w:val="20"/>
        </w:rPr>
        <w:t xml:space="preserve">% new </w:t>
      </w:r>
      <w:r w:rsidR="0098783A" w:rsidRPr="00570850">
        <w:rPr>
          <w:rFonts w:ascii="Californian FB" w:hAnsi="Californian FB"/>
          <w:sz w:val="20"/>
          <w:szCs w:val="20"/>
        </w:rPr>
        <w:t>Fr</w:t>
      </w:r>
      <w:r w:rsidR="002A7C4B" w:rsidRPr="00570850">
        <w:rPr>
          <w:rFonts w:ascii="Californian FB" w:hAnsi="Californian FB"/>
          <w:sz w:val="20"/>
          <w:szCs w:val="20"/>
        </w:rPr>
        <w:t>ench oak</w:t>
      </w:r>
      <w:r w:rsidR="00784753" w:rsidRPr="00570850">
        <w:rPr>
          <w:rFonts w:ascii="Californian FB" w:hAnsi="Californian FB"/>
          <w:sz w:val="20"/>
          <w:szCs w:val="20"/>
        </w:rPr>
        <w:t xml:space="preserve"> (Boutes, Sylvain</w:t>
      </w:r>
      <w:r w:rsidRPr="00570850">
        <w:rPr>
          <w:rFonts w:ascii="Californian FB" w:hAnsi="Californian FB"/>
          <w:sz w:val="20"/>
          <w:szCs w:val="20"/>
        </w:rPr>
        <w:t>, Gamba</w:t>
      </w:r>
      <w:r w:rsidR="00784753" w:rsidRPr="00570850">
        <w:rPr>
          <w:rFonts w:ascii="Californian FB" w:hAnsi="Californian FB"/>
          <w:sz w:val="20"/>
          <w:szCs w:val="20"/>
        </w:rPr>
        <w:t xml:space="preserve"> &amp; Taransaud)</w:t>
      </w:r>
      <w:r w:rsidR="002A7C4B" w:rsidRPr="00570850">
        <w:rPr>
          <w:rFonts w:ascii="Californian FB" w:hAnsi="Californian FB"/>
          <w:sz w:val="20"/>
          <w:szCs w:val="20"/>
        </w:rPr>
        <w:t xml:space="preserve"> and </w:t>
      </w:r>
      <w:r w:rsidR="00436DC4" w:rsidRPr="00570850">
        <w:rPr>
          <w:rFonts w:ascii="Californian FB" w:hAnsi="Californian FB"/>
          <w:sz w:val="20"/>
          <w:szCs w:val="20"/>
        </w:rPr>
        <w:t>22</w:t>
      </w:r>
      <w:r w:rsidR="002B45FC" w:rsidRPr="00570850">
        <w:rPr>
          <w:rFonts w:ascii="Californian FB" w:hAnsi="Californian FB"/>
          <w:sz w:val="20"/>
          <w:szCs w:val="20"/>
        </w:rPr>
        <w:t>% neutral French oak</w:t>
      </w:r>
      <w:r w:rsidR="00500344" w:rsidRPr="00570850">
        <w:rPr>
          <w:rFonts w:ascii="Californian FB" w:hAnsi="Californian FB"/>
          <w:sz w:val="20"/>
          <w:szCs w:val="20"/>
        </w:rPr>
        <w:t>. It was then blended and aged an additional 10 months in</w:t>
      </w:r>
      <w:r w:rsidR="008F15F0" w:rsidRPr="00570850">
        <w:rPr>
          <w:rFonts w:ascii="Californian FB" w:hAnsi="Californian FB"/>
          <w:sz w:val="20"/>
          <w:szCs w:val="20"/>
        </w:rPr>
        <w:t xml:space="preserve"> 10hL</w:t>
      </w:r>
      <w:r w:rsidR="00500344" w:rsidRPr="00570850">
        <w:rPr>
          <w:rFonts w:ascii="Californian FB" w:hAnsi="Californian FB"/>
          <w:sz w:val="20"/>
          <w:szCs w:val="20"/>
        </w:rPr>
        <w:t xml:space="preserve"> concrete tank</w:t>
      </w:r>
      <w:r w:rsidR="008F15F0" w:rsidRPr="00570850">
        <w:rPr>
          <w:rFonts w:ascii="Californian FB" w:hAnsi="Californian FB"/>
          <w:sz w:val="20"/>
          <w:szCs w:val="20"/>
        </w:rPr>
        <w:t>s</w:t>
      </w:r>
      <w:r w:rsidR="00500344" w:rsidRPr="00570850">
        <w:rPr>
          <w:rFonts w:ascii="Californian FB" w:hAnsi="Californian FB"/>
          <w:sz w:val="20"/>
          <w:szCs w:val="20"/>
        </w:rPr>
        <w:t>.</w:t>
      </w:r>
      <w:r w:rsidR="002B45FC" w:rsidRPr="00570850">
        <w:rPr>
          <w:rFonts w:ascii="Californian FB" w:hAnsi="Californian FB"/>
          <w:sz w:val="20"/>
          <w:szCs w:val="20"/>
        </w:rPr>
        <w:t xml:space="preserve"> </w:t>
      </w:r>
      <w:r w:rsidR="00922E62" w:rsidRPr="00570850">
        <w:rPr>
          <w:rFonts w:ascii="Californian FB" w:hAnsi="Californian FB"/>
          <w:sz w:val="20"/>
          <w:szCs w:val="20"/>
        </w:rPr>
        <w:t>The wine is then aged in bottle an additional 15 months or so before being released in the fall.</w:t>
      </w:r>
    </w:p>
    <w:p w14:paraId="0347077E" w14:textId="77777777" w:rsidR="002A7C4B" w:rsidRPr="00570850" w:rsidRDefault="002A7C4B">
      <w:pPr>
        <w:rPr>
          <w:rFonts w:ascii="Californian FB" w:hAnsi="Californian FB"/>
          <w:b/>
          <w:sz w:val="20"/>
          <w:szCs w:val="20"/>
        </w:rPr>
      </w:pPr>
    </w:p>
    <w:p w14:paraId="03470781" w14:textId="3F047A24" w:rsidR="00811FF2" w:rsidRPr="00570850" w:rsidRDefault="00811FF2">
      <w:pPr>
        <w:rPr>
          <w:rFonts w:ascii="Californian FB" w:hAnsi="Californian FB"/>
          <w:sz w:val="20"/>
          <w:szCs w:val="20"/>
        </w:rPr>
      </w:pPr>
      <w:r w:rsidRPr="00570850">
        <w:rPr>
          <w:rFonts w:ascii="Californian FB" w:hAnsi="Californian FB"/>
          <w:b/>
          <w:sz w:val="20"/>
          <w:szCs w:val="20"/>
        </w:rPr>
        <w:t>Alcohol</w:t>
      </w:r>
      <w:r w:rsidR="00E93832" w:rsidRPr="00570850">
        <w:rPr>
          <w:rFonts w:ascii="Californian FB" w:hAnsi="Californian FB"/>
          <w:sz w:val="20"/>
          <w:szCs w:val="20"/>
        </w:rPr>
        <w:t xml:space="preserve"> – </w:t>
      </w:r>
      <w:r w:rsidR="00E03D67" w:rsidRPr="00570850">
        <w:rPr>
          <w:rFonts w:ascii="Californian FB" w:hAnsi="Californian FB"/>
          <w:sz w:val="20"/>
          <w:szCs w:val="20"/>
        </w:rPr>
        <w:t>14</w:t>
      </w:r>
      <w:r w:rsidR="00F93446" w:rsidRPr="00570850">
        <w:rPr>
          <w:rFonts w:ascii="Californian FB" w:hAnsi="Californian FB"/>
          <w:sz w:val="20"/>
          <w:szCs w:val="20"/>
        </w:rPr>
        <w:t>.</w:t>
      </w:r>
      <w:r w:rsidR="00436DC4" w:rsidRPr="00570850">
        <w:rPr>
          <w:rFonts w:ascii="Californian FB" w:hAnsi="Californian FB"/>
          <w:sz w:val="20"/>
          <w:szCs w:val="20"/>
        </w:rPr>
        <w:t>6</w:t>
      </w:r>
      <w:r w:rsidRPr="00570850">
        <w:rPr>
          <w:rFonts w:ascii="Californian FB" w:hAnsi="Californian FB"/>
          <w:sz w:val="20"/>
          <w:szCs w:val="20"/>
        </w:rPr>
        <w:t>%</w:t>
      </w:r>
      <w:r w:rsidR="00570850" w:rsidRPr="00570850">
        <w:rPr>
          <w:rFonts w:ascii="Californian FB" w:hAnsi="Californian FB"/>
          <w:sz w:val="20"/>
          <w:szCs w:val="20"/>
        </w:rPr>
        <w:t xml:space="preserve">        </w:t>
      </w:r>
      <w:r w:rsidRPr="00570850">
        <w:rPr>
          <w:rFonts w:ascii="Californian FB" w:hAnsi="Californian FB"/>
          <w:b/>
          <w:sz w:val="20"/>
          <w:szCs w:val="20"/>
        </w:rPr>
        <w:t>TA</w:t>
      </w:r>
      <w:r w:rsidRPr="00570850">
        <w:rPr>
          <w:rFonts w:ascii="Californian FB" w:hAnsi="Californian FB"/>
          <w:sz w:val="20"/>
          <w:szCs w:val="20"/>
        </w:rPr>
        <w:t xml:space="preserve"> –  </w:t>
      </w:r>
      <w:r w:rsidR="00FD68C0" w:rsidRPr="00570850">
        <w:rPr>
          <w:rFonts w:ascii="Californian FB" w:hAnsi="Californian FB"/>
          <w:sz w:val="20"/>
          <w:szCs w:val="20"/>
        </w:rPr>
        <w:t>6.</w:t>
      </w:r>
      <w:r w:rsidR="00436DC4" w:rsidRPr="00570850">
        <w:rPr>
          <w:rFonts w:ascii="Californian FB" w:hAnsi="Californian FB"/>
          <w:sz w:val="20"/>
          <w:szCs w:val="20"/>
        </w:rPr>
        <w:t>6</w:t>
      </w:r>
      <w:r w:rsidRPr="00570850">
        <w:rPr>
          <w:rFonts w:ascii="Californian FB" w:hAnsi="Californian FB"/>
          <w:sz w:val="20"/>
          <w:szCs w:val="20"/>
        </w:rPr>
        <w:t xml:space="preserve"> g/L</w:t>
      </w:r>
      <w:r w:rsidR="00570850" w:rsidRPr="00570850">
        <w:rPr>
          <w:rFonts w:ascii="Californian FB" w:hAnsi="Californian FB"/>
          <w:sz w:val="20"/>
          <w:szCs w:val="20"/>
        </w:rPr>
        <w:t xml:space="preserve">       </w:t>
      </w:r>
      <w:r w:rsidRPr="00570850">
        <w:rPr>
          <w:rFonts w:ascii="Californian FB" w:hAnsi="Californian FB"/>
          <w:b/>
          <w:sz w:val="20"/>
          <w:szCs w:val="20"/>
        </w:rPr>
        <w:t>pH</w:t>
      </w:r>
      <w:r w:rsidR="00C135BC" w:rsidRPr="00570850">
        <w:rPr>
          <w:rFonts w:ascii="Californian FB" w:hAnsi="Californian FB"/>
          <w:sz w:val="20"/>
          <w:szCs w:val="20"/>
        </w:rPr>
        <w:t xml:space="preserve"> – </w:t>
      </w:r>
      <w:r w:rsidR="00FD68C0" w:rsidRPr="00570850">
        <w:rPr>
          <w:rFonts w:ascii="Californian FB" w:hAnsi="Californian FB"/>
          <w:sz w:val="20"/>
          <w:szCs w:val="20"/>
        </w:rPr>
        <w:t>3.</w:t>
      </w:r>
      <w:r w:rsidR="00436DC4" w:rsidRPr="00570850">
        <w:rPr>
          <w:rFonts w:ascii="Californian FB" w:hAnsi="Californian FB"/>
          <w:sz w:val="20"/>
          <w:szCs w:val="20"/>
        </w:rPr>
        <w:t>75</w:t>
      </w:r>
    </w:p>
    <w:p w14:paraId="1AE95A4B" w14:textId="77777777" w:rsidR="00AF11AE" w:rsidRPr="00570850" w:rsidRDefault="00AF11AE">
      <w:pPr>
        <w:rPr>
          <w:rFonts w:ascii="Californian FB" w:hAnsi="Californian FB"/>
          <w:sz w:val="20"/>
          <w:szCs w:val="20"/>
        </w:rPr>
      </w:pPr>
    </w:p>
    <w:p w14:paraId="7D3BE373" w14:textId="1F36BE21" w:rsidR="00AF11AE" w:rsidRPr="00570850" w:rsidRDefault="00AF11AE" w:rsidP="00AF11AE">
      <w:pPr>
        <w:rPr>
          <w:rFonts w:ascii="Californian FB" w:hAnsi="Californian FB"/>
          <w:b/>
          <w:bCs/>
          <w:sz w:val="20"/>
          <w:szCs w:val="20"/>
        </w:rPr>
      </w:pPr>
      <w:r w:rsidRPr="00570850">
        <w:rPr>
          <w:rFonts w:ascii="Californian FB" w:hAnsi="Californian FB"/>
          <w:b/>
          <w:bCs/>
          <w:sz w:val="20"/>
          <w:szCs w:val="20"/>
        </w:rPr>
        <w:t>Decanter</w:t>
      </w:r>
      <w:r w:rsidR="008E7138" w:rsidRPr="00570850">
        <w:rPr>
          <w:rFonts w:ascii="Californian FB" w:hAnsi="Californian FB"/>
          <w:b/>
          <w:bCs/>
          <w:sz w:val="20"/>
          <w:szCs w:val="20"/>
        </w:rPr>
        <w:t xml:space="preserve"> – 93pts</w:t>
      </w:r>
      <w:r w:rsidRPr="00570850">
        <w:rPr>
          <w:rFonts w:ascii="Californian FB" w:hAnsi="Californian FB"/>
          <w:b/>
          <w:bCs/>
          <w:sz w:val="20"/>
          <w:szCs w:val="20"/>
        </w:rPr>
        <w:t xml:space="preserve"> (Clive Pursehouse)</w:t>
      </w:r>
    </w:p>
    <w:p w14:paraId="7D919D8C" w14:textId="77777777" w:rsidR="00AF11AE" w:rsidRPr="00570850" w:rsidRDefault="00AF11AE" w:rsidP="00AF11AE">
      <w:pPr>
        <w:rPr>
          <w:rFonts w:ascii="Californian FB" w:hAnsi="Californian FB"/>
          <w:b/>
          <w:bCs/>
          <w:sz w:val="20"/>
          <w:szCs w:val="20"/>
        </w:rPr>
      </w:pPr>
    </w:p>
    <w:p w14:paraId="11074F28" w14:textId="5655FDEB" w:rsidR="00AF11AE" w:rsidRPr="00570850" w:rsidRDefault="00AF11AE" w:rsidP="00AF11AE">
      <w:pPr>
        <w:rPr>
          <w:rFonts w:ascii="Californian FB" w:hAnsi="Californian FB"/>
          <w:sz w:val="20"/>
          <w:szCs w:val="20"/>
        </w:rPr>
      </w:pPr>
      <w:r w:rsidRPr="00570850">
        <w:rPr>
          <w:rFonts w:ascii="Californian FB" w:hAnsi="Californian FB"/>
          <w:sz w:val="20"/>
          <w:szCs w:val="20"/>
        </w:rPr>
        <w:t>The Old Goat is over-vintaged, spending nearly two full years in mostly new French oak (78%), and then is blended and aged an additional 10 months in concrete. Fruit from Ciel du Cheval and Red Willow, alongside three other vineyard sources. The Cabernet-dominant wine opens with aromas of violets, crushed stone, and a distinct graphite minerality. The palate is sleek and dark fruited, spiced black plums, boysenberry pie, clove, and five spice, and ample structure carries into mocha and pencil lead mineral elements</w:t>
      </w:r>
    </w:p>
    <w:p w14:paraId="3CFC0944" w14:textId="77777777" w:rsidR="008E7138" w:rsidRPr="00570850" w:rsidRDefault="008E7138" w:rsidP="00AF11AE">
      <w:pPr>
        <w:rPr>
          <w:rFonts w:ascii="Californian FB" w:hAnsi="Californian FB"/>
          <w:sz w:val="20"/>
          <w:szCs w:val="20"/>
        </w:rPr>
      </w:pPr>
    </w:p>
    <w:p w14:paraId="084267A8" w14:textId="48339310" w:rsidR="008E7138" w:rsidRPr="00570850" w:rsidRDefault="008E7138" w:rsidP="00AF11AE">
      <w:pPr>
        <w:rPr>
          <w:rFonts w:ascii="Californian FB" w:hAnsi="Californian FB"/>
          <w:b/>
          <w:bCs/>
          <w:sz w:val="20"/>
          <w:szCs w:val="20"/>
        </w:rPr>
      </w:pPr>
      <w:r w:rsidRPr="00570850">
        <w:rPr>
          <w:rFonts w:ascii="Californian FB" w:hAnsi="Californian FB"/>
          <w:b/>
          <w:bCs/>
          <w:sz w:val="20"/>
          <w:szCs w:val="20"/>
        </w:rPr>
        <w:t>Jeb Dunnuck – 91pts</w:t>
      </w:r>
    </w:p>
    <w:p w14:paraId="2248FAC7" w14:textId="41225EF1" w:rsidR="008E7138" w:rsidRPr="00570850" w:rsidRDefault="008E7138" w:rsidP="00AF11AE">
      <w:pPr>
        <w:rPr>
          <w:rFonts w:ascii="Californian FB" w:hAnsi="Californian FB"/>
          <w:sz w:val="20"/>
          <w:szCs w:val="20"/>
        </w:rPr>
      </w:pPr>
      <w:r w:rsidRPr="00570850">
        <w:rPr>
          <w:rFonts w:ascii="Californian FB" w:hAnsi="Californian FB"/>
          <w:sz w:val="20"/>
          <w:szCs w:val="20"/>
        </w:rPr>
        <w:t>A well-integrated blend that leads with 56% Cabernet Sauvignon, the 2021 Old Goat also has 15% Malbec, 11% Cabernet Franc, and 7% Petit Verdot. It’s youthfully tight and structured, the tannins grippy and firm. The fruit is generous and expansive, complemented by a sweet hit of oak. Drink through 2031.</w:t>
      </w:r>
    </w:p>
    <w:p w14:paraId="03470782" w14:textId="02D64221" w:rsidR="00547AAC" w:rsidRPr="00570850" w:rsidRDefault="00547AAC">
      <w:pPr>
        <w:rPr>
          <w:rFonts w:ascii="Californian FB" w:hAnsi="Californian FB"/>
          <w:sz w:val="20"/>
          <w:szCs w:val="20"/>
        </w:rPr>
      </w:pPr>
    </w:p>
    <w:p w14:paraId="6CF37AD7" w14:textId="77777777" w:rsidR="004E6015" w:rsidRPr="004E6015" w:rsidRDefault="004E6015">
      <w:pPr>
        <w:rPr>
          <w:sz w:val="20"/>
          <w:szCs w:val="20"/>
        </w:rPr>
      </w:pPr>
    </w:p>
    <w:sectPr w:rsidR="004E6015" w:rsidRPr="004E6015" w:rsidSect="00455B6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CA516" w14:textId="77777777" w:rsidR="00197F89" w:rsidRDefault="00197F89" w:rsidP="00455B66">
      <w:r>
        <w:separator/>
      </w:r>
    </w:p>
  </w:endnote>
  <w:endnote w:type="continuationSeparator" w:id="0">
    <w:p w14:paraId="2CEA7479" w14:textId="77777777" w:rsidR="00197F89" w:rsidRDefault="00197F89" w:rsidP="004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2AB10" w14:textId="77777777" w:rsidR="00197F89" w:rsidRDefault="00197F89" w:rsidP="00455B66">
      <w:r>
        <w:separator/>
      </w:r>
    </w:p>
  </w:footnote>
  <w:footnote w:type="continuationSeparator" w:id="0">
    <w:p w14:paraId="30C76C1F" w14:textId="77777777" w:rsidR="00197F89" w:rsidRDefault="00197F89" w:rsidP="0045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72FF8"/>
    <w:multiLevelType w:val="hybridMultilevel"/>
    <w:tmpl w:val="2EBE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83"/>
    <w:rsid w:val="000127A8"/>
    <w:rsid w:val="00022576"/>
    <w:rsid w:val="00036A83"/>
    <w:rsid w:val="00050430"/>
    <w:rsid w:val="0005173D"/>
    <w:rsid w:val="00051EB9"/>
    <w:rsid w:val="00053159"/>
    <w:rsid w:val="000550C0"/>
    <w:rsid w:val="00063581"/>
    <w:rsid w:val="00072151"/>
    <w:rsid w:val="00092E3A"/>
    <w:rsid w:val="00093BB8"/>
    <w:rsid w:val="000A55E2"/>
    <w:rsid w:val="000D753C"/>
    <w:rsid w:val="000E0BA5"/>
    <w:rsid w:val="00130044"/>
    <w:rsid w:val="001371C6"/>
    <w:rsid w:val="00197F89"/>
    <w:rsid w:val="001A38A3"/>
    <w:rsid w:val="001C3533"/>
    <w:rsid w:val="001E2963"/>
    <w:rsid w:val="001E4FFC"/>
    <w:rsid w:val="00200B94"/>
    <w:rsid w:val="00220CF8"/>
    <w:rsid w:val="00227C67"/>
    <w:rsid w:val="00255664"/>
    <w:rsid w:val="002656F3"/>
    <w:rsid w:val="002719A1"/>
    <w:rsid w:val="00274606"/>
    <w:rsid w:val="002A4EC0"/>
    <w:rsid w:val="002A7C4B"/>
    <w:rsid w:val="002B45FC"/>
    <w:rsid w:val="002C1C89"/>
    <w:rsid w:val="002F0F80"/>
    <w:rsid w:val="003075EA"/>
    <w:rsid w:val="003169E6"/>
    <w:rsid w:val="00321FB8"/>
    <w:rsid w:val="0034180D"/>
    <w:rsid w:val="0035031D"/>
    <w:rsid w:val="00364735"/>
    <w:rsid w:val="0039166A"/>
    <w:rsid w:val="00395AA8"/>
    <w:rsid w:val="003D2812"/>
    <w:rsid w:val="00402288"/>
    <w:rsid w:val="00435D32"/>
    <w:rsid w:val="00436DC4"/>
    <w:rsid w:val="004458A3"/>
    <w:rsid w:val="00453ABA"/>
    <w:rsid w:val="00455B66"/>
    <w:rsid w:val="00457537"/>
    <w:rsid w:val="00464475"/>
    <w:rsid w:val="0049550C"/>
    <w:rsid w:val="004A358A"/>
    <w:rsid w:val="004A45F6"/>
    <w:rsid w:val="004C2AEB"/>
    <w:rsid w:val="004E3E37"/>
    <w:rsid w:val="004E6015"/>
    <w:rsid w:val="00500344"/>
    <w:rsid w:val="00527A68"/>
    <w:rsid w:val="00543D8B"/>
    <w:rsid w:val="00547AAC"/>
    <w:rsid w:val="00553E6A"/>
    <w:rsid w:val="00562202"/>
    <w:rsid w:val="005631A5"/>
    <w:rsid w:val="00570850"/>
    <w:rsid w:val="0058037C"/>
    <w:rsid w:val="005A298C"/>
    <w:rsid w:val="005B525D"/>
    <w:rsid w:val="005B643E"/>
    <w:rsid w:val="005C2734"/>
    <w:rsid w:val="005E1909"/>
    <w:rsid w:val="005E7215"/>
    <w:rsid w:val="005F3CB8"/>
    <w:rsid w:val="006154A2"/>
    <w:rsid w:val="00615C22"/>
    <w:rsid w:val="00632A64"/>
    <w:rsid w:val="006608C8"/>
    <w:rsid w:val="00673908"/>
    <w:rsid w:val="006757A5"/>
    <w:rsid w:val="00682764"/>
    <w:rsid w:val="00690367"/>
    <w:rsid w:val="006946FB"/>
    <w:rsid w:val="006A702B"/>
    <w:rsid w:val="006D56E8"/>
    <w:rsid w:val="006F3432"/>
    <w:rsid w:val="007275AE"/>
    <w:rsid w:val="00744126"/>
    <w:rsid w:val="00767EA7"/>
    <w:rsid w:val="00784753"/>
    <w:rsid w:val="00786241"/>
    <w:rsid w:val="00786313"/>
    <w:rsid w:val="00796BBA"/>
    <w:rsid w:val="00797F5A"/>
    <w:rsid w:val="007A49FF"/>
    <w:rsid w:val="007B47E8"/>
    <w:rsid w:val="007D3462"/>
    <w:rsid w:val="00811FF2"/>
    <w:rsid w:val="00816D9C"/>
    <w:rsid w:val="0085047D"/>
    <w:rsid w:val="00871D60"/>
    <w:rsid w:val="00872882"/>
    <w:rsid w:val="00882603"/>
    <w:rsid w:val="008A4E76"/>
    <w:rsid w:val="008C3731"/>
    <w:rsid w:val="008E2729"/>
    <w:rsid w:val="008E7138"/>
    <w:rsid w:val="008F15F0"/>
    <w:rsid w:val="0091220C"/>
    <w:rsid w:val="00922E62"/>
    <w:rsid w:val="009437F3"/>
    <w:rsid w:val="0094455F"/>
    <w:rsid w:val="00971054"/>
    <w:rsid w:val="0098783A"/>
    <w:rsid w:val="009901F2"/>
    <w:rsid w:val="009B34E4"/>
    <w:rsid w:val="009C2748"/>
    <w:rsid w:val="009D3454"/>
    <w:rsid w:val="009D3D23"/>
    <w:rsid w:val="009E568E"/>
    <w:rsid w:val="00A353BC"/>
    <w:rsid w:val="00A56548"/>
    <w:rsid w:val="00A730F3"/>
    <w:rsid w:val="00A8020D"/>
    <w:rsid w:val="00A85FDF"/>
    <w:rsid w:val="00A92D20"/>
    <w:rsid w:val="00AF09BA"/>
    <w:rsid w:val="00AF11AE"/>
    <w:rsid w:val="00B50BFD"/>
    <w:rsid w:val="00B50CCA"/>
    <w:rsid w:val="00B61D7F"/>
    <w:rsid w:val="00B65CA7"/>
    <w:rsid w:val="00B863C7"/>
    <w:rsid w:val="00B878F2"/>
    <w:rsid w:val="00BA5CED"/>
    <w:rsid w:val="00BA6876"/>
    <w:rsid w:val="00BF750C"/>
    <w:rsid w:val="00C04C8C"/>
    <w:rsid w:val="00C135BC"/>
    <w:rsid w:val="00C428A1"/>
    <w:rsid w:val="00C43423"/>
    <w:rsid w:val="00C45826"/>
    <w:rsid w:val="00C533AD"/>
    <w:rsid w:val="00C66A37"/>
    <w:rsid w:val="00C76E51"/>
    <w:rsid w:val="00C848AA"/>
    <w:rsid w:val="00C97637"/>
    <w:rsid w:val="00CA0066"/>
    <w:rsid w:val="00CA64BE"/>
    <w:rsid w:val="00CC088A"/>
    <w:rsid w:val="00CC7534"/>
    <w:rsid w:val="00CD0C76"/>
    <w:rsid w:val="00D57850"/>
    <w:rsid w:val="00D60697"/>
    <w:rsid w:val="00D953AA"/>
    <w:rsid w:val="00DA6A78"/>
    <w:rsid w:val="00DA7DF8"/>
    <w:rsid w:val="00DD1C5C"/>
    <w:rsid w:val="00DD1EFD"/>
    <w:rsid w:val="00DE114A"/>
    <w:rsid w:val="00DF1904"/>
    <w:rsid w:val="00E03D67"/>
    <w:rsid w:val="00E7009E"/>
    <w:rsid w:val="00E711AC"/>
    <w:rsid w:val="00E93832"/>
    <w:rsid w:val="00EA1623"/>
    <w:rsid w:val="00ED3DA1"/>
    <w:rsid w:val="00F15B02"/>
    <w:rsid w:val="00F32ED6"/>
    <w:rsid w:val="00F65BD1"/>
    <w:rsid w:val="00F8284E"/>
    <w:rsid w:val="00F84A7C"/>
    <w:rsid w:val="00F93446"/>
    <w:rsid w:val="00F96C19"/>
    <w:rsid w:val="00FB19D5"/>
    <w:rsid w:val="00FC15A1"/>
    <w:rsid w:val="00FC653A"/>
    <w:rsid w:val="00FD3C42"/>
    <w:rsid w:val="00FD68C0"/>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076C"/>
  <w15:docId w15:val="{14E5C9DC-8D79-4771-8A10-FF189419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631A5"/>
    <w:pPr>
      <w:jc w:val="center"/>
    </w:pPr>
    <w:rPr>
      <w:b/>
      <w:sz w:val="48"/>
      <w:szCs w:val="40"/>
      <w:u w:val="single"/>
    </w:rPr>
  </w:style>
  <w:style w:type="paragraph" w:styleId="BalloonText">
    <w:name w:val="Balloon Text"/>
    <w:basedOn w:val="Normal"/>
    <w:link w:val="BalloonTextChar"/>
    <w:rsid w:val="00455B66"/>
    <w:rPr>
      <w:rFonts w:ascii="Tahoma" w:hAnsi="Tahoma" w:cs="Tahoma"/>
      <w:sz w:val="16"/>
      <w:szCs w:val="16"/>
    </w:rPr>
  </w:style>
  <w:style w:type="character" w:customStyle="1" w:styleId="BalloonTextChar">
    <w:name w:val="Balloon Text Char"/>
    <w:basedOn w:val="DefaultParagraphFont"/>
    <w:link w:val="BalloonText"/>
    <w:rsid w:val="00455B66"/>
    <w:rPr>
      <w:rFonts w:ascii="Tahoma" w:hAnsi="Tahoma" w:cs="Tahoma"/>
      <w:sz w:val="16"/>
      <w:szCs w:val="16"/>
    </w:rPr>
  </w:style>
  <w:style w:type="paragraph" w:styleId="Header">
    <w:name w:val="header"/>
    <w:basedOn w:val="Normal"/>
    <w:link w:val="HeaderChar"/>
    <w:rsid w:val="00455B66"/>
    <w:pPr>
      <w:tabs>
        <w:tab w:val="center" w:pos="4680"/>
        <w:tab w:val="right" w:pos="9360"/>
      </w:tabs>
    </w:pPr>
  </w:style>
  <w:style w:type="character" w:customStyle="1" w:styleId="HeaderChar">
    <w:name w:val="Header Char"/>
    <w:basedOn w:val="DefaultParagraphFont"/>
    <w:link w:val="Header"/>
    <w:rsid w:val="00455B66"/>
    <w:rPr>
      <w:sz w:val="24"/>
      <w:szCs w:val="24"/>
    </w:rPr>
  </w:style>
  <w:style w:type="paragraph" w:styleId="Footer">
    <w:name w:val="footer"/>
    <w:basedOn w:val="Normal"/>
    <w:link w:val="FooterChar"/>
    <w:rsid w:val="00455B66"/>
    <w:pPr>
      <w:tabs>
        <w:tab w:val="center" w:pos="4680"/>
        <w:tab w:val="right" w:pos="9360"/>
      </w:tabs>
    </w:pPr>
  </w:style>
  <w:style w:type="character" w:customStyle="1" w:styleId="FooterChar">
    <w:name w:val="Footer Char"/>
    <w:basedOn w:val="DefaultParagraphFont"/>
    <w:link w:val="Footer"/>
    <w:rsid w:val="00455B66"/>
    <w:rPr>
      <w:sz w:val="24"/>
      <w:szCs w:val="24"/>
    </w:rPr>
  </w:style>
  <w:style w:type="paragraph" w:styleId="ListParagraph">
    <w:name w:val="List Paragraph"/>
    <w:basedOn w:val="Normal"/>
    <w:uiPriority w:val="34"/>
    <w:qFormat/>
    <w:rsid w:val="00767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20686">
      <w:bodyDiv w:val="1"/>
      <w:marLeft w:val="0"/>
      <w:marRight w:val="0"/>
      <w:marTop w:val="0"/>
      <w:marBottom w:val="0"/>
      <w:divBdr>
        <w:top w:val="none" w:sz="0" w:space="0" w:color="auto"/>
        <w:left w:val="none" w:sz="0" w:space="0" w:color="auto"/>
        <w:bottom w:val="none" w:sz="0" w:space="0" w:color="auto"/>
        <w:right w:val="none" w:sz="0" w:space="0" w:color="auto"/>
      </w:divBdr>
    </w:div>
    <w:div w:id="1579512836">
      <w:bodyDiv w:val="1"/>
      <w:marLeft w:val="0"/>
      <w:marRight w:val="0"/>
      <w:marTop w:val="0"/>
      <w:marBottom w:val="0"/>
      <w:divBdr>
        <w:top w:val="none" w:sz="0" w:space="0" w:color="auto"/>
        <w:left w:val="none" w:sz="0" w:space="0" w:color="auto"/>
        <w:bottom w:val="none" w:sz="0" w:space="0" w:color="auto"/>
        <w:right w:val="none" w:sz="0" w:space="0" w:color="auto"/>
      </w:divBdr>
    </w:div>
    <w:div w:id="1652295730">
      <w:bodyDiv w:val="1"/>
      <w:marLeft w:val="0"/>
      <w:marRight w:val="0"/>
      <w:marTop w:val="0"/>
      <w:marBottom w:val="0"/>
      <w:divBdr>
        <w:top w:val="none" w:sz="0" w:space="0" w:color="auto"/>
        <w:left w:val="none" w:sz="0" w:space="0" w:color="auto"/>
        <w:bottom w:val="none" w:sz="0" w:space="0" w:color="auto"/>
        <w:right w:val="none" w:sz="0" w:space="0" w:color="auto"/>
      </w:divBdr>
      <w:divsChild>
        <w:div w:id="38784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2002 Glen Fiona Cabernet Sauvignon</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Glen Fiona Cabernet Sauvignon</dc:title>
  <dc:creator>Sal Leone</dc:creator>
  <cp:lastModifiedBy>Microsoft account</cp:lastModifiedBy>
  <cp:revision>4</cp:revision>
  <cp:lastPrinted>2025-12-10T17:56:00Z</cp:lastPrinted>
  <dcterms:created xsi:type="dcterms:W3CDTF">2026-05-26T20:46:00Z</dcterms:created>
  <dcterms:modified xsi:type="dcterms:W3CDTF">2026-06-02T20:20:00Z</dcterms:modified>
</cp:coreProperties>
</file>