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30AD" w14:textId="45D72E1F" w:rsidR="00365898" w:rsidRDefault="00365898" w:rsidP="009221B7">
      <w:pPr>
        <w:jc w:val="center"/>
        <w:rPr>
          <w:noProof/>
        </w:rPr>
      </w:pPr>
      <w:r w:rsidRPr="009A3579">
        <w:rPr>
          <w:rFonts w:ascii="Bembo-SemiBold" w:hAnsi="Bembo-SemiBold"/>
          <w:caps/>
          <w:noProof/>
          <w:spacing w:val="24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B5E8256" wp14:editId="7CADC441">
            <wp:simplePos x="0" y="0"/>
            <wp:positionH relativeFrom="column">
              <wp:posOffset>2878455</wp:posOffset>
            </wp:positionH>
            <wp:positionV relativeFrom="paragraph">
              <wp:posOffset>67310</wp:posOffset>
            </wp:positionV>
            <wp:extent cx="1508760" cy="612140"/>
            <wp:effectExtent l="0" t="0" r="0" b="0"/>
            <wp:wrapThrough wrapText="bothSides">
              <wp:wrapPolygon edited="0">
                <wp:start x="10909" y="0"/>
                <wp:lineTo x="5182" y="4705"/>
                <wp:lineTo x="5182" y="8739"/>
                <wp:lineTo x="273" y="10755"/>
                <wp:lineTo x="0" y="19494"/>
                <wp:lineTo x="273" y="20838"/>
                <wp:lineTo x="20727" y="20838"/>
                <wp:lineTo x="21273" y="19494"/>
                <wp:lineTo x="21273" y="10755"/>
                <wp:lineTo x="13909" y="10755"/>
                <wp:lineTo x="16636" y="8066"/>
                <wp:lineTo x="16636" y="5378"/>
                <wp:lineTo x="13909" y="0"/>
                <wp:lineTo x="10909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BDD543" w14:textId="5676AAFF" w:rsidR="00052E85" w:rsidRDefault="00052E85" w:rsidP="009221B7">
      <w:pPr>
        <w:jc w:val="center"/>
        <w:rPr>
          <w:rFonts w:ascii="Bembo-SemiBold" w:hAnsi="Bembo-SemiBold"/>
          <w:caps/>
          <w:spacing w:val="24"/>
          <w:sz w:val="36"/>
          <w:szCs w:val="36"/>
        </w:rPr>
      </w:pPr>
    </w:p>
    <w:p w14:paraId="49AB6E3D" w14:textId="20531EEE" w:rsidR="00052E85" w:rsidRDefault="008B706A" w:rsidP="00FB2B9B">
      <w:pPr>
        <w:jc w:val="center"/>
        <w:rPr>
          <w:rFonts w:ascii="Bembo-SemiBold" w:hAnsi="Bembo-SemiBold"/>
          <w:caps/>
          <w:spacing w:val="24"/>
          <w:sz w:val="36"/>
          <w:szCs w:val="36"/>
        </w:rPr>
      </w:pPr>
      <w:r>
        <w:rPr>
          <w:rFonts w:ascii="Bembo Std" w:hAnsi="Bembo Std"/>
          <w:b/>
          <w:noProof/>
        </w:rPr>
        <w:drawing>
          <wp:anchor distT="0" distB="0" distL="114300" distR="114300" simplePos="0" relativeHeight="251660288" behindDoc="1" locked="0" layoutInCell="1" allowOverlap="1" wp14:anchorId="70AB39E5" wp14:editId="7ABC2651">
            <wp:simplePos x="0" y="0"/>
            <wp:positionH relativeFrom="column">
              <wp:posOffset>-174625</wp:posOffset>
            </wp:positionH>
            <wp:positionV relativeFrom="paragraph">
              <wp:posOffset>290732</wp:posOffset>
            </wp:positionV>
            <wp:extent cx="1363345" cy="5495290"/>
            <wp:effectExtent l="0" t="0" r="8255" b="0"/>
            <wp:wrapTight wrapText="bothSides">
              <wp:wrapPolygon edited="0">
                <wp:start x="0" y="0"/>
                <wp:lineTo x="0" y="21490"/>
                <wp:lineTo x="21429" y="21490"/>
                <wp:lineTo x="214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 ERMT moc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5" r="20689"/>
                    <a:stretch/>
                  </pic:blipFill>
                  <pic:spPr bwMode="auto">
                    <a:xfrm>
                      <a:off x="0" y="0"/>
                      <a:ext cx="1363345" cy="549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81547D" w14:textId="3B57548B" w:rsidR="009464C1" w:rsidRPr="00A75232" w:rsidRDefault="000F2766" w:rsidP="00A6130B">
      <w:pPr>
        <w:jc w:val="center"/>
        <w:rPr>
          <w:rFonts w:ascii="Bembo-SemiBold" w:hAnsi="Bembo-SemiBold"/>
          <w:caps/>
          <w:spacing w:val="24"/>
          <w:sz w:val="36"/>
          <w:szCs w:val="36"/>
        </w:rPr>
      </w:pPr>
      <w:r w:rsidRPr="00A75232">
        <w:rPr>
          <w:rFonts w:ascii="Bembo-SemiBold" w:hAnsi="Bembo-SemiBold"/>
          <w:caps/>
          <w:spacing w:val="24"/>
          <w:sz w:val="36"/>
          <w:szCs w:val="36"/>
        </w:rPr>
        <w:t>201</w:t>
      </w:r>
      <w:r w:rsidR="00A75232" w:rsidRPr="00A75232">
        <w:rPr>
          <w:rFonts w:ascii="Bembo-SemiBold" w:hAnsi="Bembo-SemiBold"/>
          <w:caps/>
          <w:spacing w:val="24"/>
          <w:sz w:val="36"/>
          <w:szCs w:val="36"/>
        </w:rPr>
        <w:t>9</w:t>
      </w:r>
      <w:r w:rsidR="00FB2B9B" w:rsidRPr="00A75232">
        <w:rPr>
          <w:rFonts w:ascii="Bembo-SemiBold" w:hAnsi="Bembo-SemiBold"/>
          <w:caps/>
          <w:spacing w:val="24"/>
          <w:sz w:val="36"/>
          <w:szCs w:val="36"/>
        </w:rPr>
        <w:t xml:space="preserve"> </w:t>
      </w:r>
      <w:r w:rsidRPr="00A75232">
        <w:rPr>
          <w:rFonts w:ascii="Bembo-SemiBold" w:hAnsi="Bembo-SemiBold"/>
          <w:caps/>
          <w:spacing w:val="24"/>
          <w:sz w:val="36"/>
          <w:szCs w:val="36"/>
        </w:rPr>
        <w:t xml:space="preserve">Dry </w:t>
      </w:r>
      <w:r w:rsidR="00D9261B" w:rsidRPr="00A75232">
        <w:rPr>
          <w:rFonts w:ascii="Bembo-SemiBold" w:hAnsi="Bembo-SemiBold"/>
          <w:caps/>
          <w:spacing w:val="24"/>
          <w:sz w:val="36"/>
          <w:szCs w:val="36"/>
        </w:rPr>
        <w:t>müller thurgau</w:t>
      </w:r>
    </w:p>
    <w:p w14:paraId="50B10096" w14:textId="562B271C" w:rsidR="00A6130B" w:rsidRPr="00A75232" w:rsidRDefault="00D9261B" w:rsidP="00A6130B">
      <w:pPr>
        <w:jc w:val="center"/>
        <w:rPr>
          <w:rFonts w:ascii="Bembo-SemiBold" w:hAnsi="Bembo-SemiBold"/>
          <w:caps/>
          <w:spacing w:val="24"/>
          <w:sz w:val="36"/>
          <w:szCs w:val="36"/>
        </w:rPr>
      </w:pPr>
      <w:r w:rsidRPr="00A75232">
        <w:rPr>
          <w:rFonts w:ascii="Bembo-SemiBold" w:hAnsi="Bembo-SemiBold"/>
          <w:caps/>
          <w:spacing w:val="24"/>
          <w:sz w:val="28"/>
          <w:szCs w:val="28"/>
        </w:rPr>
        <w:t>e</w:t>
      </w:r>
      <w:r w:rsidR="001D6E14" w:rsidRPr="00A75232">
        <w:rPr>
          <w:rFonts w:ascii="Bembo-SemiBold" w:hAnsi="Bembo-SemiBold"/>
          <w:caps/>
          <w:spacing w:val="24"/>
          <w:sz w:val="28"/>
          <w:szCs w:val="28"/>
        </w:rPr>
        <w:t>lizabeth’s Reserve</w:t>
      </w:r>
    </w:p>
    <w:p w14:paraId="6E56A1AA" w14:textId="1B8E3D0B" w:rsidR="00FB2B9B" w:rsidRPr="009E3C16" w:rsidRDefault="00FB2B9B" w:rsidP="006F48E4">
      <w:pPr>
        <w:autoSpaceDE w:val="0"/>
        <w:autoSpaceDN w:val="0"/>
        <w:adjustRightInd w:val="0"/>
        <w:ind w:right="-540"/>
        <w:rPr>
          <w:rFonts w:ascii="Bembo Std" w:hAnsi="Bembo Std"/>
          <w:b/>
          <w:color w:val="FF0000"/>
          <w:sz w:val="22"/>
          <w:szCs w:val="22"/>
        </w:rPr>
      </w:pPr>
    </w:p>
    <w:p w14:paraId="774E1A76" w14:textId="77777777" w:rsidR="001D6E14" w:rsidRPr="009E3C16" w:rsidRDefault="001D6E14" w:rsidP="00FB2B9B">
      <w:pPr>
        <w:autoSpaceDE w:val="0"/>
        <w:autoSpaceDN w:val="0"/>
        <w:adjustRightInd w:val="0"/>
        <w:rPr>
          <w:rFonts w:ascii="Bembo Std" w:hAnsi="Bembo Std"/>
          <w:b/>
          <w:color w:val="FF0000"/>
        </w:rPr>
      </w:pPr>
    </w:p>
    <w:p w14:paraId="0C84D8B1" w14:textId="57126233" w:rsidR="00FB2B9B" w:rsidRPr="00B95F75" w:rsidRDefault="00FB2B9B" w:rsidP="00FB2B9B">
      <w:pPr>
        <w:autoSpaceDE w:val="0"/>
        <w:autoSpaceDN w:val="0"/>
        <w:adjustRightInd w:val="0"/>
        <w:rPr>
          <w:rFonts w:ascii="Bembo Std" w:hAnsi="Bembo Std"/>
          <w:b/>
        </w:rPr>
      </w:pPr>
      <w:r w:rsidRPr="00B95F75">
        <w:rPr>
          <w:rFonts w:ascii="Bembo Std" w:hAnsi="Bembo Std"/>
          <w:b/>
        </w:rPr>
        <w:t>Tasting Notes:</w:t>
      </w:r>
    </w:p>
    <w:p w14:paraId="5CFBD610" w14:textId="0F5F4355" w:rsidR="007E74C7" w:rsidRPr="00B95F75" w:rsidRDefault="00B95F75" w:rsidP="00FB2B9B">
      <w:pPr>
        <w:autoSpaceDE w:val="0"/>
        <w:autoSpaceDN w:val="0"/>
        <w:adjustRightInd w:val="0"/>
        <w:rPr>
          <w:rFonts w:ascii="Bembo Std" w:hAnsi="Bembo Std"/>
          <w:bCs/>
        </w:rPr>
      </w:pPr>
      <w:r w:rsidRPr="00B95F75">
        <w:rPr>
          <w:rFonts w:ascii="Bembo Std" w:hAnsi="Bembo Std"/>
          <w:bCs/>
        </w:rPr>
        <w:t>Aromas of lime zest, pineapple and honeysuckle explode out of the glass in our second iteration of dry M</w:t>
      </w:r>
      <w:r w:rsidRPr="00B95F75">
        <w:rPr>
          <w:rFonts w:ascii="Bembo Std" w:eastAsia="Helvetica" w:hAnsi="Bembo Std"/>
          <w:bCs/>
        </w:rPr>
        <w:t>ü</w:t>
      </w:r>
      <w:r w:rsidRPr="00B95F75">
        <w:rPr>
          <w:rFonts w:ascii="Bembo Std" w:hAnsi="Bembo Std"/>
          <w:bCs/>
        </w:rPr>
        <w:t xml:space="preserve">ller Thurgau.  </w:t>
      </w:r>
      <w:r w:rsidR="00D9261B" w:rsidRPr="00B95F75">
        <w:rPr>
          <w:rFonts w:ascii="Bembo Std" w:hAnsi="Bembo Std"/>
          <w:bCs/>
        </w:rPr>
        <w:t xml:space="preserve">This crisp </w:t>
      </w:r>
      <w:r w:rsidR="00D53E97" w:rsidRPr="00B95F75">
        <w:rPr>
          <w:rFonts w:ascii="Bembo Std" w:hAnsi="Bembo Std"/>
          <w:bCs/>
        </w:rPr>
        <w:t>and fruity Riesling cross is</w:t>
      </w:r>
      <w:r w:rsidR="00740DFB" w:rsidRPr="00B95F75">
        <w:rPr>
          <w:rFonts w:ascii="Bembo Std" w:hAnsi="Bembo Std"/>
          <w:bCs/>
        </w:rPr>
        <w:t xml:space="preserve"> </w:t>
      </w:r>
      <w:r w:rsidRPr="00B95F75">
        <w:rPr>
          <w:rFonts w:ascii="Bembo Std" w:hAnsi="Bembo Std"/>
          <w:bCs/>
        </w:rPr>
        <w:t xml:space="preserve">loaded with flavors of green apple, pear and orange blossom and the </w:t>
      </w:r>
      <w:r>
        <w:rPr>
          <w:rFonts w:ascii="Bembo Std" w:hAnsi="Bembo Std"/>
          <w:bCs/>
        </w:rPr>
        <w:t>delicate</w:t>
      </w:r>
      <w:r w:rsidRPr="00B95F75">
        <w:rPr>
          <w:rFonts w:ascii="Bembo Std" w:hAnsi="Bembo Std"/>
          <w:bCs/>
        </w:rPr>
        <w:t xml:space="preserve"> acidity leaves the palate asking for more.  </w:t>
      </w:r>
      <w:r w:rsidR="00740DFB" w:rsidRPr="00B95F75">
        <w:rPr>
          <w:rFonts w:ascii="Bembo Std" w:hAnsi="Bembo Std"/>
          <w:bCs/>
        </w:rPr>
        <w:t>Nearly dry</w:t>
      </w:r>
      <w:r w:rsidRPr="00B95F75">
        <w:rPr>
          <w:rFonts w:ascii="Bembo Std" w:hAnsi="Bembo Std"/>
          <w:bCs/>
        </w:rPr>
        <w:t>,</w:t>
      </w:r>
      <w:r w:rsidR="00740DFB" w:rsidRPr="00B95F75">
        <w:rPr>
          <w:rFonts w:ascii="Bembo Std" w:hAnsi="Bembo Std"/>
          <w:bCs/>
        </w:rPr>
        <w:t xml:space="preserve"> this </w:t>
      </w:r>
      <w:r w:rsidR="001D6E14" w:rsidRPr="00B95F75">
        <w:rPr>
          <w:rFonts w:ascii="Bembo Std" w:hAnsi="Bembo Std"/>
          <w:bCs/>
        </w:rPr>
        <w:t>wine was a goal of Winemaker Elizabeth Clark</w:t>
      </w:r>
      <w:r w:rsidR="00B84B8E" w:rsidRPr="00B95F75">
        <w:rPr>
          <w:rFonts w:ascii="Bembo Std" w:hAnsi="Bembo Std"/>
          <w:bCs/>
        </w:rPr>
        <w:t>;</w:t>
      </w:r>
      <w:r w:rsidR="001D6E14" w:rsidRPr="00B95F75">
        <w:rPr>
          <w:rFonts w:ascii="Bembo Std" w:hAnsi="Bembo Std"/>
          <w:bCs/>
        </w:rPr>
        <w:t xml:space="preserve"> create a </w:t>
      </w:r>
      <w:r w:rsidR="00740DFB" w:rsidRPr="00B95F75">
        <w:rPr>
          <w:rFonts w:ascii="Bembo Std" w:hAnsi="Bembo Std"/>
          <w:bCs/>
        </w:rPr>
        <w:t>M</w:t>
      </w:r>
      <w:r w:rsidR="00740DFB" w:rsidRPr="00B95F75">
        <w:rPr>
          <w:rFonts w:ascii="Bembo Std" w:eastAsia="Helvetica" w:hAnsi="Bembo Std"/>
          <w:bCs/>
        </w:rPr>
        <w:t>ü</w:t>
      </w:r>
      <w:r w:rsidR="00740DFB" w:rsidRPr="00B95F75">
        <w:rPr>
          <w:rFonts w:ascii="Bembo Std" w:hAnsi="Bembo Std"/>
          <w:bCs/>
        </w:rPr>
        <w:t xml:space="preserve">ller Thurgau </w:t>
      </w:r>
      <w:r w:rsidR="001D6E14" w:rsidRPr="00B95F75">
        <w:rPr>
          <w:rFonts w:ascii="Bembo Std" w:hAnsi="Bembo Std"/>
          <w:bCs/>
        </w:rPr>
        <w:t xml:space="preserve">that would make dry white wine drinkers sit up and take notice of </w:t>
      </w:r>
      <w:r w:rsidRPr="00B95F75">
        <w:rPr>
          <w:rFonts w:ascii="Bembo Std" w:hAnsi="Bembo Std"/>
          <w:bCs/>
        </w:rPr>
        <w:t>this</w:t>
      </w:r>
      <w:r w:rsidR="001D6E14" w:rsidRPr="00B95F75">
        <w:rPr>
          <w:rFonts w:ascii="Bembo Std" w:hAnsi="Bembo Std"/>
          <w:bCs/>
        </w:rPr>
        <w:t xml:space="preserve"> oft overlooked varietal.</w:t>
      </w:r>
    </w:p>
    <w:p w14:paraId="0B822189" w14:textId="77777777" w:rsidR="001D6E14" w:rsidRPr="009E3C16" w:rsidRDefault="001D6E14" w:rsidP="00FB2B9B">
      <w:pPr>
        <w:autoSpaceDE w:val="0"/>
        <w:autoSpaceDN w:val="0"/>
        <w:adjustRightInd w:val="0"/>
        <w:rPr>
          <w:rFonts w:ascii="Bembo Std" w:hAnsi="Bembo Std"/>
          <w:color w:val="FF0000"/>
        </w:rPr>
      </w:pPr>
    </w:p>
    <w:p w14:paraId="44501661" w14:textId="77777777" w:rsidR="00FB2B9B" w:rsidRPr="00A75232" w:rsidRDefault="00FB2B9B" w:rsidP="00FB2B9B">
      <w:pPr>
        <w:autoSpaceDE w:val="0"/>
        <w:autoSpaceDN w:val="0"/>
        <w:adjustRightInd w:val="0"/>
        <w:rPr>
          <w:rFonts w:ascii="Bembo Std" w:hAnsi="Bembo Std"/>
          <w:b/>
        </w:rPr>
      </w:pPr>
      <w:r w:rsidRPr="00A75232">
        <w:rPr>
          <w:rFonts w:ascii="Bembo Std" w:hAnsi="Bembo Std"/>
          <w:b/>
        </w:rPr>
        <w:t>Winemaking Notes:</w:t>
      </w:r>
    </w:p>
    <w:p w14:paraId="30447FEA" w14:textId="575D0C42" w:rsidR="000129FF" w:rsidRPr="00A75232" w:rsidRDefault="00D9261B" w:rsidP="00E77C13">
      <w:pPr>
        <w:autoSpaceDE w:val="0"/>
        <w:autoSpaceDN w:val="0"/>
        <w:adjustRightInd w:val="0"/>
        <w:rPr>
          <w:rFonts w:ascii="Bembo Std" w:hAnsi="Bembo Std"/>
          <w:bCs/>
        </w:rPr>
      </w:pPr>
      <w:r w:rsidRPr="00A75232">
        <w:rPr>
          <w:rFonts w:ascii="Bembo Std" w:hAnsi="Bembo Std"/>
          <w:bCs/>
        </w:rPr>
        <w:t xml:space="preserve">The fruit was gently de-stemmed directly into the press to minimize skin contact.  Pressing decisions are done by taste and the press was stopped at just over one bar of pressure.  After </w:t>
      </w:r>
      <w:r w:rsidR="00526374" w:rsidRPr="00A75232">
        <w:rPr>
          <w:rFonts w:ascii="Bembo Std" w:hAnsi="Bembo Std"/>
          <w:bCs/>
        </w:rPr>
        <w:t>six</w:t>
      </w:r>
      <w:r w:rsidRPr="00A75232">
        <w:rPr>
          <w:rFonts w:ascii="Bembo Std" w:hAnsi="Bembo Std"/>
          <w:bCs/>
        </w:rPr>
        <w:t xml:space="preserve"> days of settling the juice was racked off its lees and </w:t>
      </w:r>
      <w:r w:rsidR="001D6E14" w:rsidRPr="00A75232">
        <w:rPr>
          <w:rFonts w:ascii="Bembo Std" w:hAnsi="Bembo Std"/>
          <w:bCs/>
        </w:rPr>
        <w:t xml:space="preserve">a small portion was set aside for this wine.  After </w:t>
      </w:r>
      <w:r w:rsidRPr="00A75232">
        <w:rPr>
          <w:rFonts w:ascii="Bembo Std" w:hAnsi="Bembo Std"/>
          <w:bCs/>
        </w:rPr>
        <w:t>inoculat</w:t>
      </w:r>
      <w:r w:rsidR="001D6E14" w:rsidRPr="00A75232">
        <w:rPr>
          <w:rFonts w:ascii="Bembo Std" w:hAnsi="Bembo Std"/>
          <w:bCs/>
        </w:rPr>
        <w:t>ing with a different yeast than our Estate M</w:t>
      </w:r>
      <w:r w:rsidR="009464C1" w:rsidRPr="00A75232">
        <w:rPr>
          <w:rFonts w:ascii="Bembo Std" w:hAnsi="Bembo Std"/>
          <w:bCs/>
        </w:rPr>
        <w:t>ü</w:t>
      </w:r>
      <w:r w:rsidR="001D6E14" w:rsidRPr="00A75232">
        <w:rPr>
          <w:rFonts w:ascii="Bembo Std" w:hAnsi="Bembo Std"/>
          <w:bCs/>
        </w:rPr>
        <w:t xml:space="preserve">ller Thurgau, </w:t>
      </w:r>
      <w:r w:rsidR="009464C1" w:rsidRPr="00A75232">
        <w:rPr>
          <w:rFonts w:ascii="Bembo Std" w:hAnsi="Bembo Std"/>
          <w:bCs/>
        </w:rPr>
        <w:t>f</w:t>
      </w:r>
      <w:r w:rsidRPr="00A75232">
        <w:rPr>
          <w:rFonts w:ascii="Bembo Std" w:hAnsi="Bembo Std"/>
          <w:bCs/>
        </w:rPr>
        <w:t xml:space="preserve">ermentation temperatures were kept at 55° to 58°F. We stopped fermentation after about three weeks </w:t>
      </w:r>
      <w:r w:rsidR="009464C1" w:rsidRPr="00A75232">
        <w:rPr>
          <w:rFonts w:ascii="Bembo Std" w:hAnsi="Bembo Std"/>
          <w:bCs/>
        </w:rPr>
        <w:t>when the acidity and floral notes balanced the touch of remaining sugar</w:t>
      </w:r>
      <w:r w:rsidRPr="00A75232">
        <w:rPr>
          <w:rFonts w:ascii="Bembo Std" w:hAnsi="Bembo Std"/>
          <w:bCs/>
        </w:rPr>
        <w:t>.  The wine was cold stabiliz</w:t>
      </w:r>
      <w:r w:rsidR="00A75232" w:rsidRPr="00A75232">
        <w:rPr>
          <w:rFonts w:ascii="Bembo Std" w:hAnsi="Bembo Std"/>
          <w:bCs/>
        </w:rPr>
        <w:t>ed</w:t>
      </w:r>
      <w:r w:rsidR="00526374" w:rsidRPr="00A75232">
        <w:rPr>
          <w:rFonts w:ascii="Bembo Std" w:hAnsi="Bembo Std"/>
          <w:bCs/>
        </w:rPr>
        <w:t>, crossflow filtered</w:t>
      </w:r>
      <w:r w:rsidRPr="00A75232">
        <w:rPr>
          <w:rFonts w:ascii="Bembo Std" w:hAnsi="Bembo Std"/>
          <w:bCs/>
        </w:rPr>
        <w:t xml:space="preserve"> and bottled </w:t>
      </w:r>
      <w:r w:rsidR="00A75232" w:rsidRPr="00A75232">
        <w:rPr>
          <w:rFonts w:ascii="Bembo Std" w:hAnsi="Bembo Std"/>
          <w:bCs/>
        </w:rPr>
        <w:t xml:space="preserve">under screwcap </w:t>
      </w:r>
      <w:r w:rsidRPr="00A75232">
        <w:rPr>
          <w:rFonts w:ascii="Bembo Std" w:hAnsi="Bembo Std"/>
          <w:bCs/>
        </w:rPr>
        <w:t xml:space="preserve">in </w:t>
      </w:r>
      <w:r w:rsidR="00526374" w:rsidRPr="00A75232">
        <w:rPr>
          <w:rFonts w:ascii="Bembo Std" w:hAnsi="Bembo Std"/>
          <w:bCs/>
        </w:rPr>
        <w:t>January 2020</w:t>
      </w:r>
      <w:r w:rsidRPr="00A75232">
        <w:rPr>
          <w:rFonts w:ascii="Bembo Std" w:hAnsi="Bembo Std"/>
          <w:bCs/>
        </w:rPr>
        <w:t>.</w:t>
      </w:r>
    </w:p>
    <w:p w14:paraId="5FA0F21D" w14:textId="77777777" w:rsidR="00D9261B" w:rsidRPr="009E3C16" w:rsidRDefault="00D9261B" w:rsidP="00E77C13">
      <w:pPr>
        <w:autoSpaceDE w:val="0"/>
        <w:autoSpaceDN w:val="0"/>
        <w:adjustRightInd w:val="0"/>
        <w:rPr>
          <w:rFonts w:ascii="Bembo Std" w:hAnsi="Bembo Std"/>
          <w:bCs/>
          <w:color w:val="FF0000"/>
        </w:rPr>
      </w:pPr>
    </w:p>
    <w:p w14:paraId="4EEC0AC6" w14:textId="1CAD8246" w:rsidR="00FB2B9B" w:rsidRPr="00526374" w:rsidRDefault="00FB2B9B" w:rsidP="00FB2B9B">
      <w:pPr>
        <w:autoSpaceDE w:val="0"/>
        <w:autoSpaceDN w:val="0"/>
        <w:adjustRightInd w:val="0"/>
        <w:rPr>
          <w:rFonts w:ascii="Bembo Std" w:hAnsi="Bembo Std"/>
          <w:b/>
        </w:rPr>
      </w:pPr>
      <w:r w:rsidRPr="00526374">
        <w:rPr>
          <w:rFonts w:ascii="Bembo Std" w:hAnsi="Bembo Std"/>
          <w:b/>
        </w:rPr>
        <w:t>Harvest Notes:</w:t>
      </w:r>
    </w:p>
    <w:p w14:paraId="1A483560" w14:textId="77777777" w:rsidR="00526374" w:rsidRPr="00526374" w:rsidRDefault="00526374" w:rsidP="00526374">
      <w:pPr>
        <w:autoSpaceDE w:val="0"/>
        <w:autoSpaceDN w:val="0"/>
        <w:adjustRightInd w:val="0"/>
        <w:rPr>
          <w:rFonts w:ascii="Bembo Std" w:hAnsi="Bembo Std"/>
        </w:rPr>
      </w:pPr>
      <w:r w:rsidRPr="00526374">
        <w:rPr>
          <w:rFonts w:ascii="Bembo Std" w:hAnsi="Bembo Std"/>
        </w:rPr>
        <w:t xml:space="preserve">The 2019 growing season started early with a mild spring and lead into a pleasant but not overly warm summer.  Almost reminiscent of what we </w:t>
      </w:r>
      <w:proofErr w:type="spellStart"/>
      <w:r w:rsidRPr="00526374">
        <w:rPr>
          <w:rFonts w:ascii="Bembo Std" w:hAnsi="Bembo Std"/>
        </w:rPr>
        <w:t>longtimers</w:t>
      </w:r>
      <w:proofErr w:type="spellEnd"/>
      <w:r w:rsidRPr="00526374">
        <w:rPr>
          <w:rFonts w:ascii="Bembo Std" w:hAnsi="Bembo Std"/>
        </w:rPr>
        <w:t xml:space="preserve"> like to consider a ‘traditional’ Oregon harvest. We dodged some rain periods during harvest but most rain was followed by a dry period allowing us to let the fruit hang and pick mostly when we would like.  Our harvest started on September 25th with the Maréchal Foch and finished October 10th.</w:t>
      </w:r>
    </w:p>
    <w:p w14:paraId="5F346343" w14:textId="77777777" w:rsidR="00526374" w:rsidRPr="00526374" w:rsidRDefault="00526374" w:rsidP="00526374">
      <w:pPr>
        <w:autoSpaceDE w:val="0"/>
        <w:autoSpaceDN w:val="0"/>
        <w:adjustRightInd w:val="0"/>
        <w:rPr>
          <w:rFonts w:ascii="Bembo Std" w:hAnsi="Bembo Std"/>
        </w:rPr>
      </w:pPr>
    </w:p>
    <w:p w14:paraId="61E66813" w14:textId="21A67974" w:rsidR="001D6E14" w:rsidRDefault="00526374" w:rsidP="00526374">
      <w:pPr>
        <w:autoSpaceDE w:val="0"/>
        <w:autoSpaceDN w:val="0"/>
        <w:adjustRightInd w:val="0"/>
        <w:rPr>
          <w:rFonts w:ascii="Bembo Std" w:hAnsi="Bembo Std"/>
        </w:rPr>
      </w:pPr>
      <w:r w:rsidRPr="00526374">
        <w:rPr>
          <w:rFonts w:ascii="Bembo Std" w:hAnsi="Bembo Std"/>
        </w:rPr>
        <w:t>Our winery and our estate vineyard, Dunn Forest, are LIVE certified sustainable and Salmon Safe. The vineyard is hand cultivated allowing us to respond to individual vine needs.</w:t>
      </w:r>
    </w:p>
    <w:p w14:paraId="0A8E0899" w14:textId="77777777" w:rsidR="00526374" w:rsidRPr="00526374" w:rsidRDefault="00526374" w:rsidP="00526374">
      <w:pPr>
        <w:autoSpaceDE w:val="0"/>
        <w:autoSpaceDN w:val="0"/>
        <w:adjustRightInd w:val="0"/>
        <w:rPr>
          <w:rFonts w:ascii="Bembo Std" w:hAnsi="Bembo Std"/>
        </w:rPr>
      </w:pPr>
    </w:p>
    <w:tbl>
      <w:tblPr>
        <w:tblW w:w="9540" w:type="dxa"/>
        <w:tblInd w:w="450" w:type="dxa"/>
        <w:tblLook w:val="04A0" w:firstRow="1" w:lastRow="0" w:firstColumn="1" w:lastColumn="0" w:noHBand="0" w:noVBand="1"/>
      </w:tblPr>
      <w:tblGrid>
        <w:gridCol w:w="3870"/>
        <w:gridCol w:w="5670"/>
      </w:tblGrid>
      <w:tr w:rsidR="009E3C16" w:rsidRPr="009E3C16" w14:paraId="76AE2CD2" w14:textId="77777777" w:rsidTr="00A75232">
        <w:trPr>
          <w:trHeight w:val="1692"/>
        </w:trPr>
        <w:tc>
          <w:tcPr>
            <w:tcW w:w="3870" w:type="dxa"/>
            <w:shd w:val="clear" w:color="auto" w:fill="auto"/>
          </w:tcPr>
          <w:p w14:paraId="787B6DCD" w14:textId="77777777" w:rsidR="000129FF" w:rsidRPr="00A75232" w:rsidRDefault="000129FF" w:rsidP="00365898">
            <w:pPr>
              <w:autoSpaceDE w:val="0"/>
              <w:autoSpaceDN w:val="0"/>
              <w:adjustRightInd w:val="0"/>
              <w:ind w:left="236" w:hanging="180"/>
              <w:rPr>
                <w:rFonts w:ascii="Bembo Std" w:hAnsi="Bembo Std"/>
                <w:b/>
              </w:rPr>
            </w:pPr>
            <w:r w:rsidRPr="00A75232">
              <w:rPr>
                <w:rFonts w:ascii="Bembo Std" w:hAnsi="Bembo Std"/>
                <w:b/>
              </w:rPr>
              <w:t>Wine Information:</w:t>
            </w:r>
          </w:p>
          <w:p w14:paraId="32304B9B" w14:textId="66F8CA31" w:rsidR="000129FF" w:rsidRPr="00A75232" w:rsidRDefault="000129FF" w:rsidP="00365898">
            <w:pPr>
              <w:autoSpaceDE w:val="0"/>
              <w:autoSpaceDN w:val="0"/>
              <w:adjustRightInd w:val="0"/>
              <w:ind w:left="23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Alcohol:</w:t>
            </w:r>
            <w:r w:rsidR="00740DFB" w:rsidRPr="00A75232">
              <w:rPr>
                <w:rFonts w:ascii="Bembo Std" w:hAnsi="Bembo Std"/>
              </w:rPr>
              <w:t xml:space="preserve"> </w:t>
            </w:r>
            <w:r w:rsidR="00A75232" w:rsidRPr="00A75232">
              <w:rPr>
                <w:rFonts w:ascii="Bembo Std" w:hAnsi="Bembo Std"/>
              </w:rPr>
              <w:t>12</w:t>
            </w:r>
            <w:r w:rsidRPr="00A75232">
              <w:rPr>
                <w:rFonts w:ascii="Bembo Std" w:hAnsi="Bembo Std"/>
              </w:rPr>
              <w:t>%</w:t>
            </w:r>
          </w:p>
          <w:p w14:paraId="01D15626" w14:textId="6D2AC7EF" w:rsidR="000129FF" w:rsidRPr="00A75232" w:rsidRDefault="000129FF" w:rsidP="00365898">
            <w:pPr>
              <w:autoSpaceDE w:val="0"/>
              <w:autoSpaceDN w:val="0"/>
              <w:adjustRightInd w:val="0"/>
              <w:ind w:left="23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pH</w:t>
            </w:r>
            <w:r w:rsidR="00740DFB" w:rsidRPr="00A75232">
              <w:rPr>
                <w:rFonts w:ascii="Bembo Std" w:hAnsi="Bembo Std"/>
              </w:rPr>
              <w:t>: 3.</w:t>
            </w:r>
            <w:r w:rsidR="00A75232" w:rsidRPr="00A75232">
              <w:rPr>
                <w:rFonts w:ascii="Bembo Std" w:hAnsi="Bembo Std"/>
              </w:rPr>
              <w:t>13</w:t>
            </w:r>
          </w:p>
          <w:p w14:paraId="56E2A54D" w14:textId="7E00B97E" w:rsidR="000129FF" w:rsidRPr="00A75232" w:rsidRDefault="000129FF" w:rsidP="00365898">
            <w:pPr>
              <w:autoSpaceDE w:val="0"/>
              <w:autoSpaceDN w:val="0"/>
              <w:adjustRightInd w:val="0"/>
              <w:ind w:left="23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Titratable Acidity</w:t>
            </w:r>
            <w:r w:rsidR="00D9261B" w:rsidRPr="00A75232">
              <w:rPr>
                <w:rFonts w:ascii="Bembo Std" w:hAnsi="Bembo Std"/>
              </w:rPr>
              <w:t xml:space="preserve">: </w:t>
            </w:r>
            <w:r w:rsidR="009464C1" w:rsidRPr="00A75232">
              <w:rPr>
                <w:rFonts w:ascii="Bembo Std" w:hAnsi="Bembo Std"/>
              </w:rPr>
              <w:t>6.</w:t>
            </w:r>
            <w:r w:rsidR="00A75232" w:rsidRPr="00A75232">
              <w:rPr>
                <w:rFonts w:ascii="Bembo Std" w:hAnsi="Bembo Std"/>
              </w:rPr>
              <w:t>3</w:t>
            </w:r>
            <w:r w:rsidRPr="00A75232">
              <w:rPr>
                <w:rFonts w:ascii="Bembo Std" w:hAnsi="Bembo Std"/>
              </w:rPr>
              <w:t xml:space="preserve"> g/L</w:t>
            </w:r>
          </w:p>
          <w:p w14:paraId="4FEC6F57" w14:textId="7CD913E6" w:rsidR="000129FF" w:rsidRPr="00A75232" w:rsidRDefault="000129FF" w:rsidP="00365898">
            <w:pPr>
              <w:autoSpaceDE w:val="0"/>
              <w:autoSpaceDN w:val="0"/>
              <w:adjustRightInd w:val="0"/>
              <w:ind w:left="23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Residual Sugar</w:t>
            </w:r>
            <w:r w:rsidR="00740DFB" w:rsidRPr="00A75232">
              <w:rPr>
                <w:rFonts w:ascii="Bembo Std" w:hAnsi="Bembo Std"/>
              </w:rPr>
              <w:t>:  0.</w:t>
            </w:r>
            <w:r w:rsidR="00A75232" w:rsidRPr="00A75232">
              <w:rPr>
                <w:rFonts w:ascii="Bembo Std" w:hAnsi="Bembo Std"/>
              </w:rPr>
              <w:t>4</w:t>
            </w:r>
            <w:r w:rsidR="009464C1" w:rsidRPr="00A75232">
              <w:rPr>
                <w:rFonts w:ascii="Bembo Std" w:hAnsi="Bembo Std"/>
              </w:rPr>
              <w:t>5</w:t>
            </w:r>
            <w:r w:rsidRPr="00A75232">
              <w:rPr>
                <w:rFonts w:ascii="Bembo Std" w:hAnsi="Bembo Std"/>
              </w:rPr>
              <w:t>%</w:t>
            </w:r>
          </w:p>
          <w:p w14:paraId="3C782A75" w14:textId="77777777" w:rsidR="006F48E4" w:rsidRPr="00A75232" w:rsidRDefault="006F48E4" w:rsidP="00365898">
            <w:pPr>
              <w:autoSpaceDE w:val="0"/>
              <w:autoSpaceDN w:val="0"/>
              <w:adjustRightInd w:val="0"/>
              <w:ind w:left="23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Malolactic</w:t>
            </w:r>
            <w:r w:rsidRPr="00A75232">
              <w:rPr>
                <w:rFonts w:ascii="Bembo Std" w:hAnsi="Bembo Std"/>
              </w:rPr>
              <w:t>: No</w:t>
            </w:r>
          </w:p>
          <w:p w14:paraId="690199C7" w14:textId="77777777" w:rsidR="000129FF" w:rsidRPr="00A75232" w:rsidRDefault="000129FF" w:rsidP="00365898">
            <w:pPr>
              <w:autoSpaceDE w:val="0"/>
              <w:autoSpaceDN w:val="0"/>
              <w:adjustRightInd w:val="0"/>
              <w:ind w:left="23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</w:rPr>
              <w:t>A</w:t>
            </w:r>
            <w:r w:rsidRPr="00A75232">
              <w:rPr>
                <w:rFonts w:ascii="Bembo Std" w:hAnsi="Bembo Std"/>
                <w:b/>
              </w:rPr>
              <w:t xml:space="preserve">ging: </w:t>
            </w:r>
            <w:r w:rsidRPr="00A75232">
              <w:rPr>
                <w:rFonts w:ascii="Bembo Std" w:hAnsi="Bembo Std"/>
              </w:rPr>
              <w:t>Stainless Steel</w:t>
            </w:r>
          </w:p>
          <w:p w14:paraId="7D7547DF" w14:textId="5DC2D9D2" w:rsidR="000129FF" w:rsidRPr="00A75232" w:rsidRDefault="000129FF" w:rsidP="00365898">
            <w:pPr>
              <w:ind w:left="23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Number of Cases:</w:t>
            </w:r>
            <w:r w:rsidRPr="00A75232">
              <w:rPr>
                <w:rFonts w:ascii="Bembo Std" w:hAnsi="Bembo Std"/>
              </w:rPr>
              <w:t xml:space="preserve"> </w:t>
            </w:r>
            <w:r w:rsidR="00A75232" w:rsidRPr="00A75232">
              <w:rPr>
                <w:rFonts w:ascii="Bembo Std" w:hAnsi="Bembo Std"/>
              </w:rPr>
              <w:t>77</w:t>
            </w:r>
          </w:p>
          <w:p w14:paraId="17533B63" w14:textId="77777777" w:rsidR="000129FF" w:rsidRPr="009E3C16" w:rsidRDefault="000129FF" w:rsidP="00F237E0">
            <w:pPr>
              <w:autoSpaceDE w:val="0"/>
              <w:autoSpaceDN w:val="0"/>
              <w:adjustRightInd w:val="0"/>
              <w:rPr>
                <w:rFonts w:ascii="Bembo Std" w:hAnsi="Bembo Std"/>
                <w:b/>
                <w:color w:val="FF0000"/>
              </w:rPr>
            </w:pPr>
          </w:p>
        </w:tc>
        <w:tc>
          <w:tcPr>
            <w:tcW w:w="5670" w:type="dxa"/>
            <w:shd w:val="clear" w:color="auto" w:fill="auto"/>
          </w:tcPr>
          <w:p w14:paraId="6F1A04BA" w14:textId="77777777" w:rsidR="000129FF" w:rsidRPr="00A75232" w:rsidRDefault="000129FF" w:rsidP="00F237E0">
            <w:pPr>
              <w:autoSpaceDE w:val="0"/>
              <w:autoSpaceDN w:val="0"/>
              <w:adjustRightInd w:val="0"/>
              <w:rPr>
                <w:rFonts w:ascii="Bembo Std" w:hAnsi="Bembo Std"/>
                <w:b/>
              </w:rPr>
            </w:pPr>
            <w:r w:rsidRPr="00A75232">
              <w:rPr>
                <w:rFonts w:ascii="Bembo Std" w:hAnsi="Bembo Std"/>
                <w:b/>
              </w:rPr>
              <w:t>Harvest Information:</w:t>
            </w:r>
          </w:p>
          <w:p w14:paraId="54344383" w14:textId="77777777" w:rsidR="000129FF" w:rsidRPr="00A75232" w:rsidRDefault="000129FF" w:rsidP="00A75232">
            <w:pPr>
              <w:autoSpaceDE w:val="0"/>
              <w:autoSpaceDN w:val="0"/>
              <w:adjustRightInd w:val="0"/>
              <w:ind w:left="21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Appellation:</w:t>
            </w:r>
            <w:r w:rsidRPr="00A75232">
              <w:rPr>
                <w:rFonts w:ascii="Bembo Std" w:hAnsi="Bembo Std"/>
              </w:rPr>
              <w:t xml:space="preserve"> Willamette Valley</w:t>
            </w:r>
          </w:p>
          <w:p w14:paraId="79D37ECD" w14:textId="6CFB73A2" w:rsidR="006F48E4" w:rsidRPr="00A75232" w:rsidRDefault="000129FF" w:rsidP="00A75232">
            <w:pPr>
              <w:autoSpaceDE w:val="0"/>
              <w:autoSpaceDN w:val="0"/>
              <w:adjustRightInd w:val="0"/>
              <w:ind w:left="21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 xml:space="preserve">Vineyard Source: </w:t>
            </w:r>
            <w:r w:rsidR="006F48E4" w:rsidRPr="00A75232">
              <w:rPr>
                <w:rFonts w:ascii="Bembo Std" w:hAnsi="Bembo Std"/>
              </w:rPr>
              <w:t xml:space="preserve">Dunn Forest (Estate) </w:t>
            </w:r>
            <w:r w:rsidR="00D9261B" w:rsidRPr="00A75232">
              <w:rPr>
                <w:rFonts w:ascii="Bembo Std" w:hAnsi="Bembo Std"/>
              </w:rPr>
              <w:t>planted 1983</w:t>
            </w:r>
          </w:p>
          <w:p w14:paraId="01099701" w14:textId="69E0F0FD" w:rsidR="006F48E4" w:rsidRPr="00A75232" w:rsidRDefault="000129FF" w:rsidP="00A75232">
            <w:pPr>
              <w:autoSpaceDE w:val="0"/>
              <w:autoSpaceDN w:val="0"/>
              <w:adjustRightInd w:val="0"/>
              <w:ind w:left="21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Harvest Date:</w:t>
            </w:r>
            <w:r w:rsidR="006F48E4" w:rsidRPr="00A75232">
              <w:rPr>
                <w:rFonts w:ascii="Bembo Std" w:hAnsi="Bembo Std"/>
              </w:rPr>
              <w:t xml:space="preserve"> </w:t>
            </w:r>
            <w:r w:rsidR="00A75232" w:rsidRPr="00A75232">
              <w:rPr>
                <w:rFonts w:ascii="Bembo Std" w:hAnsi="Bembo Std"/>
              </w:rPr>
              <w:t>Oct 2</w:t>
            </w:r>
            <w:r w:rsidR="00A75232" w:rsidRPr="00A75232">
              <w:rPr>
                <w:rFonts w:ascii="Bembo Std" w:hAnsi="Bembo Std"/>
                <w:vertAlign w:val="superscript"/>
              </w:rPr>
              <w:t>nd</w:t>
            </w:r>
            <w:r w:rsidR="00A75232" w:rsidRPr="00A75232">
              <w:rPr>
                <w:rFonts w:ascii="Bembo Std" w:hAnsi="Bembo Std"/>
              </w:rPr>
              <w:t xml:space="preserve"> </w:t>
            </w:r>
            <w:r w:rsidR="009464C1" w:rsidRPr="00A75232">
              <w:rPr>
                <w:rFonts w:ascii="Bembo Std" w:hAnsi="Bembo Std"/>
              </w:rPr>
              <w:t xml:space="preserve"> </w:t>
            </w:r>
          </w:p>
          <w:p w14:paraId="67831195" w14:textId="6994C22F" w:rsidR="006F48E4" w:rsidRPr="00A75232" w:rsidRDefault="006F48E4" w:rsidP="00A75232">
            <w:pPr>
              <w:pStyle w:val="ListParagraph"/>
              <w:autoSpaceDE w:val="0"/>
              <w:autoSpaceDN w:val="0"/>
              <w:adjustRightInd w:val="0"/>
              <w:ind w:left="21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Sugar</w:t>
            </w:r>
            <w:r w:rsidRPr="00A75232">
              <w:rPr>
                <w:rFonts w:ascii="Bembo Std" w:hAnsi="Bembo Std"/>
              </w:rPr>
              <w:t xml:space="preserve">: </w:t>
            </w:r>
            <w:r w:rsidR="00A75232" w:rsidRPr="00A75232">
              <w:rPr>
                <w:rFonts w:ascii="Bembo Std" w:hAnsi="Bembo Std"/>
              </w:rPr>
              <w:t>19.6</w:t>
            </w:r>
            <w:r w:rsidRPr="00A75232">
              <w:rPr>
                <w:rFonts w:ascii="Bembo Std" w:hAnsi="Bembo Std"/>
              </w:rPr>
              <w:t>° Brix</w:t>
            </w:r>
          </w:p>
          <w:p w14:paraId="66B3940A" w14:textId="79788C6E" w:rsidR="00A75232" w:rsidRPr="00A75232" w:rsidRDefault="00A75232" w:rsidP="00A75232">
            <w:pPr>
              <w:pStyle w:val="ListParagraph"/>
              <w:autoSpaceDE w:val="0"/>
              <w:autoSpaceDN w:val="0"/>
              <w:adjustRightInd w:val="0"/>
              <w:ind w:left="216"/>
              <w:rPr>
                <w:rFonts w:ascii="Bembo Std" w:hAnsi="Bembo Std"/>
                <w:b/>
              </w:rPr>
            </w:pPr>
            <w:r w:rsidRPr="00A75232">
              <w:rPr>
                <w:rFonts w:ascii="Bembo Std" w:hAnsi="Bembo Std"/>
                <w:b/>
              </w:rPr>
              <w:t xml:space="preserve">pH: </w:t>
            </w:r>
            <w:r w:rsidRPr="00A75232">
              <w:rPr>
                <w:rFonts w:ascii="Bembo Std" w:hAnsi="Bembo Std"/>
                <w:bCs/>
              </w:rPr>
              <w:t>3.26</w:t>
            </w:r>
          </w:p>
          <w:p w14:paraId="2A467C50" w14:textId="0704ED3D" w:rsidR="006F48E4" w:rsidRPr="00A75232" w:rsidRDefault="006F48E4" w:rsidP="00A75232">
            <w:pPr>
              <w:pStyle w:val="ListParagraph"/>
              <w:autoSpaceDE w:val="0"/>
              <w:autoSpaceDN w:val="0"/>
              <w:adjustRightInd w:val="0"/>
              <w:ind w:left="216"/>
              <w:rPr>
                <w:rFonts w:ascii="Bembo Std" w:hAnsi="Bembo Std"/>
              </w:rPr>
            </w:pPr>
            <w:r w:rsidRPr="00A75232">
              <w:rPr>
                <w:rFonts w:ascii="Bembo Std" w:hAnsi="Bembo Std"/>
                <w:b/>
              </w:rPr>
              <w:t>Titratable Acidity</w:t>
            </w:r>
            <w:r w:rsidR="00D9261B" w:rsidRPr="00A75232">
              <w:rPr>
                <w:rFonts w:ascii="Bembo Std" w:hAnsi="Bembo Std"/>
              </w:rPr>
              <w:t xml:space="preserve">: </w:t>
            </w:r>
            <w:r w:rsidR="00A75232" w:rsidRPr="00A75232">
              <w:rPr>
                <w:rFonts w:ascii="Bembo Std" w:hAnsi="Bembo Std"/>
              </w:rPr>
              <w:t>6.4</w:t>
            </w:r>
            <w:r w:rsidRPr="00A75232">
              <w:rPr>
                <w:rFonts w:ascii="Bembo Std" w:hAnsi="Bembo Std"/>
              </w:rPr>
              <w:t xml:space="preserve"> g/L</w:t>
            </w:r>
          </w:p>
          <w:p w14:paraId="1CF90095" w14:textId="77777777" w:rsidR="00A75232" w:rsidRPr="009E3C16" w:rsidRDefault="00A75232" w:rsidP="00A75232">
            <w:pPr>
              <w:pStyle w:val="ListParagraph"/>
              <w:autoSpaceDE w:val="0"/>
              <w:autoSpaceDN w:val="0"/>
              <w:adjustRightInd w:val="0"/>
              <w:ind w:left="216"/>
              <w:rPr>
                <w:rFonts w:ascii="Bembo Std" w:hAnsi="Bembo Std"/>
                <w:color w:val="FF0000"/>
              </w:rPr>
            </w:pPr>
          </w:p>
          <w:p w14:paraId="5FA922F0" w14:textId="3D1628AE" w:rsidR="000129FF" w:rsidRPr="009E3C16" w:rsidRDefault="006F48E4" w:rsidP="0083163D">
            <w:pPr>
              <w:autoSpaceDE w:val="0"/>
              <w:autoSpaceDN w:val="0"/>
              <w:adjustRightInd w:val="0"/>
              <w:rPr>
                <w:rFonts w:ascii="Bembo Std" w:hAnsi="Bembo Std"/>
                <w:b/>
                <w:color w:val="FF0000"/>
              </w:rPr>
            </w:pPr>
            <w:r w:rsidRPr="009E3C16">
              <w:rPr>
                <w:rFonts w:ascii="Bembo Std" w:hAnsi="Bembo Std"/>
                <w:color w:val="FF0000"/>
              </w:rPr>
              <w:t xml:space="preserve"> </w:t>
            </w:r>
            <w:r w:rsidR="000129FF" w:rsidRPr="009E3C16">
              <w:rPr>
                <w:rFonts w:ascii="Bembo Std" w:hAnsi="Bembo Std"/>
                <w:color w:val="FF0000"/>
              </w:rPr>
              <w:t xml:space="preserve"> </w:t>
            </w:r>
          </w:p>
        </w:tc>
      </w:tr>
    </w:tbl>
    <w:p w14:paraId="12FA7A1D" w14:textId="77777777" w:rsidR="00374C30" w:rsidRPr="001D6E14" w:rsidRDefault="00374C30" w:rsidP="00D31DA4">
      <w:pPr>
        <w:rPr>
          <w:rFonts w:ascii="Bembo Std" w:hAnsi="Bembo Std"/>
        </w:rPr>
      </w:pPr>
    </w:p>
    <w:sectPr w:rsidR="00374C30" w:rsidRPr="001D6E14" w:rsidSect="008B706A">
      <w:footerReference w:type="default" r:id="rId10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3B61" w14:textId="77777777" w:rsidR="00E37D2A" w:rsidRDefault="00E37D2A" w:rsidP="00FB2B9B">
      <w:r>
        <w:separator/>
      </w:r>
    </w:p>
  </w:endnote>
  <w:endnote w:type="continuationSeparator" w:id="0">
    <w:p w14:paraId="15EE6BA4" w14:textId="77777777" w:rsidR="00E37D2A" w:rsidRDefault="00E37D2A" w:rsidP="00FB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-SemiBold">
    <w:altName w:val="Athelas"/>
    <w:panose1 w:val="02020700000000000000"/>
    <w:charset w:val="00"/>
    <w:family w:val="roman"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60F7" w14:textId="33FC64A8" w:rsidR="00FB2B9B" w:rsidRDefault="00F10D4D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64A98E6" wp14:editId="5E7E7286">
              <wp:simplePos x="0" y="0"/>
              <wp:positionH relativeFrom="column">
                <wp:posOffset>-19050</wp:posOffset>
              </wp:positionH>
              <wp:positionV relativeFrom="page">
                <wp:posOffset>9372599</wp:posOffset>
              </wp:positionV>
              <wp:extent cx="6817995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18CEAB" id="Straight Connector 25" o:spid="_x0000_s1026" style="position:absolute;z-index:2516587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page;mso-width-percent:0;mso-height-percent:0;mso-width-relative:margin;mso-height-relative:page" from="-1.5pt,738pt" to="535.35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" strokecolor="#595959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E37D2A">
      <w:rPr>
        <w:noProof/>
      </w:rPr>
      <w:object w:dxaOrig="1440" w:dyaOrig="1440" w14:anchorId="39F08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95pt;margin-top:-18.4pt;width:43.05pt;height:66.65pt;z-index:251657728;mso-position-horizontal-relative:text;mso-position-vertical-relative:text" wrapcoords="3032 243 0 728 -379 18688 2274 19658 -379 20144 0 21115 21600 21115 21600 19901 20084 19658 18947 19658 21600 18688 21600 15533 20084 13106 18947 11892 20842 11892 21600 10921 21600 3155 8716 243 3032 243">
          <v:imagedata r:id="rId1" o:title=""/>
          <w10:wrap type="through"/>
        </v:shape>
        <o:OLEObject Type="Embed" ProgID="CorelDRAW.Graphic.14" ShapeID="_x0000_s2049" DrawAspect="Content" ObjectID="_1655109318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B916F" wp14:editId="19B69218">
              <wp:simplePos x="0" y="0"/>
              <wp:positionH relativeFrom="column">
                <wp:posOffset>-177165</wp:posOffset>
              </wp:positionH>
              <wp:positionV relativeFrom="page">
                <wp:posOffset>9372600</wp:posOffset>
              </wp:positionV>
              <wp:extent cx="6912610" cy="65786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2610" cy="657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281ED2" w14:textId="77777777" w:rsidR="009D50A3" w:rsidRPr="0092677A" w:rsidRDefault="009D50A3" w:rsidP="009D50A3">
                          <w:pPr>
                            <w:jc w:val="center"/>
                            <w:rPr>
                              <w:rFonts w:ascii="Bembo Std" w:hAnsi="Bembo Std"/>
                              <w:color w:val="404040"/>
                            </w:rPr>
                          </w:pPr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Est. </w:t>
                          </w:r>
                          <w:proofErr w:type="gramStart"/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1986  </w:t>
                          </w:r>
                          <w:r w:rsidRPr="0083163D">
                            <w:rPr>
                              <w:rFonts w:ascii="Bembo-SemiBold" w:hAnsi="Bembo-SemiBold"/>
                              <w:color w:val="C00000"/>
                            </w:rPr>
                            <w:t>•</w:t>
                          </w:r>
                          <w:proofErr w:type="gramEnd"/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  15305 Dunn Forest Road, Monmouth, OR 97361  </w:t>
                          </w:r>
                          <w:r w:rsidRPr="0083163D">
                            <w:rPr>
                              <w:rFonts w:ascii="Bembo-SemiBold" w:hAnsi="Bembo-SemiBold"/>
                              <w:color w:val="C00000"/>
                            </w:rPr>
                            <w:t>•</w:t>
                          </w:r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  503-838-6013  </w:t>
                          </w:r>
                          <w:r w:rsidRPr="0083163D">
                            <w:rPr>
                              <w:rFonts w:ascii="Bembo-SemiBold" w:hAnsi="Bembo-SemiBold"/>
                              <w:color w:val="C00000"/>
                            </w:rPr>
                            <w:t>•</w:t>
                          </w:r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  www.airliewinery.com</w:t>
                          </w:r>
                        </w:p>
                        <w:p w14:paraId="70335712" w14:textId="43347E08" w:rsidR="003D69CA" w:rsidRPr="009D50A3" w:rsidRDefault="009D50A3" w:rsidP="009D50A3">
                          <w:pPr>
                            <w:jc w:val="center"/>
                            <w:rPr>
                              <w:rFonts w:ascii="Bembo Std" w:hAnsi="Bembo Std"/>
                              <w:color w:val="404040"/>
                            </w:rPr>
                          </w:pPr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Mary Olson – </w:t>
                          </w:r>
                          <w:proofErr w:type="gramStart"/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Owner  </w:t>
                          </w:r>
                          <w:r w:rsidRPr="0083163D">
                            <w:rPr>
                              <w:rFonts w:ascii="Bembo-SemiBold" w:hAnsi="Bembo-SemiBold"/>
                              <w:color w:val="C00000"/>
                            </w:rPr>
                            <w:t>•</w:t>
                          </w:r>
                          <w:proofErr w:type="gramEnd"/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  Elizabeth Clark – Winemaker</w:t>
                          </w:r>
                          <w:r w:rsidR="00B95F75">
                            <w:rPr>
                              <w:rFonts w:ascii="Bembo Std" w:hAnsi="Bembo Std"/>
                              <w:color w:val="404040"/>
                            </w:rPr>
                            <w:t xml:space="preserve">  </w:t>
                          </w:r>
                          <w:r w:rsidR="00B95F75" w:rsidRPr="0083163D">
                            <w:rPr>
                              <w:rFonts w:ascii="Bembo-SemiBold" w:hAnsi="Bembo-SemiBold"/>
                              <w:color w:val="C00000"/>
                            </w:rPr>
                            <w:t>•</w:t>
                          </w:r>
                          <w:r w:rsidR="00B95F75">
                            <w:rPr>
                              <w:rFonts w:ascii="Bembo-SemiBold" w:hAnsi="Bembo-SemiBold"/>
                              <w:color w:val="C00000"/>
                            </w:rPr>
                            <w:t xml:space="preserve"> </w:t>
                          </w:r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 </w:t>
                          </w:r>
                          <w:r w:rsidR="00B95F75" w:rsidRPr="00B95F75">
                            <w:rPr>
                              <w:rFonts w:ascii="Bembo Std" w:hAnsi="Bembo Std"/>
                              <w:color w:val="404040"/>
                            </w:rPr>
                            <w:t>Susan Simons – Marketing &amp; Sales</w:t>
                          </w:r>
                          <w:r w:rsidRPr="0092677A">
                            <w:rPr>
                              <w:rFonts w:ascii="Bembo Std" w:hAnsi="Bembo Std"/>
                              <w:color w:val="4040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B916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13.95pt;margin-top:738pt;width:544.3pt;height:5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" filled="f" stroked="f" strokeweight=".5pt">
              <v:textbox>
                <w:txbxContent>
                  <w:p w14:paraId="7A281ED2" w14:textId="77777777" w:rsidR="009D50A3" w:rsidRPr="0092677A" w:rsidRDefault="009D50A3" w:rsidP="009D50A3">
                    <w:pPr>
                      <w:jc w:val="center"/>
                      <w:rPr>
                        <w:rFonts w:ascii="Bembo Std" w:hAnsi="Bembo Std"/>
                        <w:color w:val="404040"/>
                      </w:rPr>
                    </w:pPr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Est. </w:t>
                    </w:r>
                    <w:proofErr w:type="gramStart"/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1986  </w:t>
                    </w:r>
                    <w:r w:rsidRPr="0083163D">
                      <w:rPr>
                        <w:rFonts w:ascii="Bembo-SemiBold" w:hAnsi="Bembo-SemiBold"/>
                        <w:color w:val="C00000"/>
                      </w:rPr>
                      <w:t>•</w:t>
                    </w:r>
                    <w:proofErr w:type="gramEnd"/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  15305 Dunn Forest Road, Monmouth, OR 97361  </w:t>
                    </w:r>
                    <w:r w:rsidRPr="0083163D">
                      <w:rPr>
                        <w:rFonts w:ascii="Bembo-SemiBold" w:hAnsi="Bembo-SemiBold"/>
                        <w:color w:val="C00000"/>
                      </w:rPr>
                      <w:t>•</w:t>
                    </w:r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  503-838-6013  </w:t>
                    </w:r>
                    <w:r w:rsidRPr="0083163D">
                      <w:rPr>
                        <w:rFonts w:ascii="Bembo-SemiBold" w:hAnsi="Bembo-SemiBold"/>
                        <w:color w:val="C00000"/>
                      </w:rPr>
                      <w:t>•</w:t>
                    </w:r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  www.airliewinery.com</w:t>
                    </w:r>
                  </w:p>
                  <w:p w14:paraId="70335712" w14:textId="43347E08" w:rsidR="003D69CA" w:rsidRPr="009D50A3" w:rsidRDefault="009D50A3" w:rsidP="009D50A3">
                    <w:pPr>
                      <w:jc w:val="center"/>
                      <w:rPr>
                        <w:rFonts w:ascii="Bembo Std" w:hAnsi="Bembo Std"/>
                        <w:color w:val="404040"/>
                      </w:rPr>
                    </w:pPr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Mary Olson – </w:t>
                    </w:r>
                    <w:proofErr w:type="gramStart"/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Owner  </w:t>
                    </w:r>
                    <w:r w:rsidRPr="0083163D">
                      <w:rPr>
                        <w:rFonts w:ascii="Bembo-SemiBold" w:hAnsi="Bembo-SemiBold"/>
                        <w:color w:val="C00000"/>
                      </w:rPr>
                      <w:t>•</w:t>
                    </w:r>
                    <w:proofErr w:type="gramEnd"/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  Elizabeth Clark – Winemaker</w:t>
                    </w:r>
                    <w:r w:rsidR="00B95F75">
                      <w:rPr>
                        <w:rFonts w:ascii="Bembo Std" w:hAnsi="Bembo Std"/>
                        <w:color w:val="404040"/>
                      </w:rPr>
                      <w:t xml:space="preserve">  </w:t>
                    </w:r>
                    <w:r w:rsidR="00B95F75" w:rsidRPr="0083163D">
                      <w:rPr>
                        <w:rFonts w:ascii="Bembo-SemiBold" w:hAnsi="Bembo-SemiBold"/>
                        <w:color w:val="C00000"/>
                      </w:rPr>
                      <w:t>•</w:t>
                    </w:r>
                    <w:r w:rsidR="00B95F75">
                      <w:rPr>
                        <w:rFonts w:ascii="Bembo-SemiBold" w:hAnsi="Bembo-SemiBold"/>
                        <w:color w:val="C00000"/>
                      </w:rPr>
                      <w:t xml:space="preserve"> </w:t>
                    </w:r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 </w:t>
                    </w:r>
                    <w:r w:rsidR="00B95F75" w:rsidRPr="00B95F75">
                      <w:rPr>
                        <w:rFonts w:ascii="Bembo Std" w:hAnsi="Bembo Std"/>
                        <w:color w:val="404040"/>
                      </w:rPr>
                      <w:t>Susan Simons – Marketing &amp; Sales</w:t>
                    </w:r>
                    <w:r w:rsidRPr="0092677A">
                      <w:rPr>
                        <w:rFonts w:ascii="Bembo Std" w:hAnsi="Bembo Std"/>
                        <w:color w:val="4040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50331" w14:textId="77777777" w:rsidR="00E37D2A" w:rsidRDefault="00E37D2A" w:rsidP="00FB2B9B">
      <w:r>
        <w:separator/>
      </w:r>
    </w:p>
  </w:footnote>
  <w:footnote w:type="continuationSeparator" w:id="0">
    <w:p w14:paraId="325A3D5C" w14:textId="77777777" w:rsidR="00E37D2A" w:rsidRDefault="00E37D2A" w:rsidP="00FB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2D7E"/>
    <w:multiLevelType w:val="hybridMultilevel"/>
    <w:tmpl w:val="07E0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9B"/>
    <w:rsid w:val="0000004A"/>
    <w:rsid w:val="000129FF"/>
    <w:rsid w:val="00052E85"/>
    <w:rsid w:val="00091EFF"/>
    <w:rsid w:val="000A3F22"/>
    <w:rsid w:val="000F2766"/>
    <w:rsid w:val="00172D1B"/>
    <w:rsid w:val="001D0087"/>
    <w:rsid w:val="001D6E14"/>
    <w:rsid w:val="00257428"/>
    <w:rsid w:val="00280980"/>
    <w:rsid w:val="0033452F"/>
    <w:rsid w:val="00357A92"/>
    <w:rsid w:val="00365898"/>
    <w:rsid w:val="00374C30"/>
    <w:rsid w:val="003D69CA"/>
    <w:rsid w:val="004047F2"/>
    <w:rsid w:val="00473F27"/>
    <w:rsid w:val="00495AD1"/>
    <w:rsid w:val="004E24A9"/>
    <w:rsid w:val="00526374"/>
    <w:rsid w:val="00532B79"/>
    <w:rsid w:val="005461CA"/>
    <w:rsid w:val="006074B8"/>
    <w:rsid w:val="00615F8A"/>
    <w:rsid w:val="00687138"/>
    <w:rsid w:val="00693D2A"/>
    <w:rsid w:val="006D2209"/>
    <w:rsid w:val="006F48E4"/>
    <w:rsid w:val="00702FF1"/>
    <w:rsid w:val="00740DFB"/>
    <w:rsid w:val="00797652"/>
    <w:rsid w:val="007A5065"/>
    <w:rsid w:val="007E74C7"/>
    <w:rsid w:val="0083163D"/>
    <w:rsid w:val="00850659"/>
    <w:rsid w:val="008B706A"/>
    <w:rsid w:val="009221B7"/>
    <w:rsid w:val="009464C1"/>
    <w:rsid w:val="009549B2"/>
    <w:rsid w:val="0096166A"/>
    <w:rsid w:val="009A3579"/>
    <w:rsid w:val="009D50A3"/>
    <w:rsid w:val="009E3C16"/>
    <w:rsid w:val="009F610E"/>
    <w:rsid w:val="00A6130B"/>
    <w:rsid w:val="00A75232"/>
    <w:rsid w:val="00A770DC"/>
    <w:rsid w:val="00B12713"/>
    <w:rsid w:val="00B55B2A"/>
    <w:rsid w:val="00B84B8E"/>
    <w:rsid w:val="00B95F75"/>
    <w:rsid w:val="00B961C8"/>
    <w:rsid w:val="00BA7B2F"/>
    <w:rsid w:val="00C0316B"/>
    <w:rsid w:val="00C47CDA"/>
    <w:rsid w:val="00C701E8"/>
    <w:rsid w:val="00C72DD8"/>
    <w:rsid w:val="00CC1C72"/>
    <w:rsid w:val="00CC44BB"/>
    <w:rsid w:val="00D31DA4"/>
    <w:rsid w:val="00D53E97"/>
    <w:rsid w:val="00D9261B"/>
    <w:rsid w:val="00DB261C"/>
    <w:rsid w:val="00DC7FB9"/>
    <w:rsid w:val="00E37D2A"/>
    <w:rsid w:val="00E37F98"/>
    <w:rsid w:val="00E77C13"/>
    <w:rsid w:val="00E82B56"/>
    <w:rsid w:val="00ED30AB"/>
    <w:rsid w:val="00F06420"/>
    <w:rsid w:val="00F10D4D"/>
    <w:rsid w:val="00F237E0"/>
    <w:rsid w:val="00F47C02"/>
    <w:rsid w:val="00F903FE"/>
    <w:rsid w:val="00FB2B9B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F9D20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9B"/>
  </w:style>
  <w:style w:type="paragraph" w:styleId="Footer">
    <w:name w:val="footer"/>
    <w:basedOn w:val="Normal"/>
    <w:link w:val="FooterChar"/>
    <w:uiPriority w:val="99"/>
    <w:unhideWhenUsed/>
    <w:rsid w:val="00FB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9B"/>
  </w:style>
  <w:style w:type="paragraph" w:styleId="ListParagraph">
    <w:name w:val="List Paragraph"/>
    <w:basedOn w:val="Normal"/>
    <w:uiPriority w:val="34"/>
    <w:qFormat/>
    <w:rsid w:val="00A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902626-E650-4C57-93D4-E79F815D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Swecker</dc:creator>
  <cp:keywords/>
  <cp:lastModifiedBy>Elizabeth Clark</cp:lastModifiedBy>
  <cp:revision>2</cp:revision>
  <cp:lastPrinted>2017-02-06T23:13:00Z</cp:lastPrinted>
  <dcterms:created xsi:type="dcterms:W3CDTF">2020-07-01T18:49:00Z</dcterms:created>
  <dcterms:modified xsi:type="dcterms:W3CDTF">2020-07-01T18:49:00Z</dcterms:modified>
</cp:coreProperties>
</file>